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71" w:rsidRPr="00E779B9" w:rsidRDefault="008F1571">
      <w:pPr>
        <w:rPr>
          <w:sz w:val="40"/>
          <w:szCs w:val="40"/>
        </w:rPr>
      </w:pPr>
      <w:bookmarkStart w:id="0" w:name="_GoBack"/>
      <w:bookmarkEnd w:id="0"/>
      <w:r w:rsidRPr="00E779B9">
        <w:rPr>
          <w:sz w:val="40"/>
          <w:szCs w:val="40"/>
        </w:rPr>
        <w:t>Εκπαιδευτικός Μακρή Ρόζα Τμήμα Β</w:t>
      </w:r>
      <w:r w:rsidRPr="00E779B9">
        <w:rPr>
          <w:sz w:val="40"/>
          <w:szCs w:val="40"/>
          <w:vertAlign w:val="subscript"/>
        </w:rPr>
        <w:t>2</w:t>
      </w:r>
    </w:p>
    <w:p w:rsidR="008F1571" w:rsidRPr="00E779B9" w:rsidRDefault="008F1571" w:rsidP="008F1571">
      <w:pPr>
        <w:rPr>
          <w:sz w:val="40"/>
          <w:szCs w:val="40"/>
        </w:rPr>
      </w:pPr>
    </w:p>
    <w:p w:rsidR="00450119" w:rsidRPr="00E779B9" w:rsidRDefault="008F1571" w:rsidP="00450119">
      <w:pPr>
        <w:rPr>
          <w:sz w:val="40"/>
          <w:szCs w:val="40"/>
        </w:rPr>
      </w:pPr>
      <w:r w:rsidRPr="00E779B9">
        <w:rPr>
          <w:sz w:val="40"/>
          <w:szCs w:val="40"/>
        </w:rPr>
        <w:t>Η  6</w:t>
      </w:r>
      <w:r w:rsidRPr="00E779B9">
        <w:rPr>
          <w:sz w:val="40"/>
          <w:szCs w:val="40"/>
          <w:vertAlign w:val="superscript"/>
        </w:rPr>
        <w:t xml:space="preserve">η   </w:t>
      </w:r>
      <w:r w:rsidRPr="00E779B9">
        <w:rPr>
          <w:sz w:val="40"/>
          <w:szCs w:val="40"/>
        </w:rPr>
        <w:t>Μαρτίου που έχει οριστεί ως Παγκόσμια ημέρα κατά της ενδοσχολικής  βίας ήταν μια αφορμή για να μπορέσουν οι μαθητές μου να εντοπίσουν και να αναλογιστούν τους τρόπους με τους οποίους αντιδρούν στις καθημερινές διαφωνίες που έχουν και να καταλάβουν ότι υπάρχουν πολλοί τρόποι επίλυσης των διαφωνιών εκτός από την υποταγή και τον εκνευρισμό. Οι δραστηριότητ</w:t>
      </w:r>
      <w:r w:rsidR="00D74CB8">
        <w:rPr>
          <w:sz w:val="40"/>
          <w:szCs w:val="40"/>
        </w:rPr>
        <w:t>ες που πραγματοποιήθηκαν</w:t>
      </w:r>
      <w:r w:rsidRPr="00E779B9">
        <w:rPr>
          <w:sz w:val="40"/>
          <w:szCs w:val="40"/>
        </w:rPr>
        <w:t xml:space="preserve"> </w:t>
      </w:r>
      <w:r w:rsidR="00D74CB8">
        <w:rPr>
          <w:sz w:val="40"/>
          <w:szCs w:val="40"/>
        </w:rPr>
        <w:t xml:space="preserve">  </w:t>
      </w:r>
      <w:r w:rsidR="00450119" w:rsidRPr="00E779B9">
        <w:rPr>
          <w:sz w:val="40"/>
          <w:szCs w:val="40"/>
        </w:rPr>
        <w:t xml:space="preserve"> ήταν :</w:t>
      </w:r>
    </w:p>
    <w:p w:rsidR="00450119" w:rsidRPr="00E779B9" w:rsidRDefault="00450119" w:rsidP="00450119">
      <w:pPr>
        <w:rPr>
          <w:sz w:val="40"/>
          <w:szCs w:val="40"/>
        </w:rPr>
      </w:pPr>
    </w:p>
    <w:p w:rsidR="00CF14C0" w:rsidRPr="00E779B9" w:rsidRDefault="00450119" w:rsidP="00450119">
      <w:pPr>
        <w:rPr>
          <w:sz w:val="40"/>
          <w:szCs w:val="40"/>
        </w:rPr>
      </w:pPr>
      <w:r w:rsidRPr="00E779B9">
        <w:rPr>
          <w:sz w:val="40"/>
          <w:szCs w:val="40"/>
        </w:rPr>
        <w:t>1) Συζητήσαμε στην τάξη για την τελευταία φιλονικία που είχαν με κάποιον , τι την προκάλεσε και τι  έγινε.</w:t>
      </w:r>
      <w:r w:rsidR="00CF14C0" w:rsidRPr="00E779B9">
        <w:rPr>
          <w:sz w:val="40"/>
          <w:szCs w:val="40"/>
        </w:rPr>
        <w:t xml:space="preserve"> </w:t>
      </w:r>
    </w:p>
    <w:p w:rsidR="00450119" w:rsidRPr="00E779B9" w:rsidRDefault="00CF14C0" w:rsidP="00450119">
      <w:pPr>
        <w:rPr>
          <w:sz w:val="40"/>
          <w:szCs w:val="40"/>
        </w:rPr>
      </w:pPr>
      <w:r w:rsidRPr="00E779B9">
        <w:rPr>
          <w:sz w:val="40"/>
          <w:szCs w:val="40"/>
        </w:rPr>
        <w:t>2)Στη συνέχεια παίξαμε θεατρικό παιχνίδι για μια αιτία φιλονικίας. Παράδειγμα: Ο φίλος μου  λέει ψέματα για μένα σε έναν  άλλο φίλο μου.  (  Όλα τα παιδιά άλλαξαν ρόλους  θ</w:t>
      </w:r>
      <w:r w:rsidR="00063795" w:rsidRPr="00E779B9">
        <w:rPr>
          <w:sz w:val="40"/>
          <w:szCs w:val="40"/>
        </w:rPr>
        <w:t>ύμα -</w:t>
      </w:r>
      <w:r w:rsidRPr="00E779B9">
        <w:rPr>
          <w:sz w:val="40"/>
          <w:szCs w:val="40"/>
        </w:rPr>
        <w:t xml:space="preserve"> θύτη.) </w:t>
      </w:r>
    </w:p>
    <w:p w:rsidR="00450119" w:rsidRPr="00E779B9" w:rsidRDefault="00CF14C0" w:rsidP="00450119">
      <w:pPr>
        <w:rPr>
          <w:sz w:val="40"/>
          <w:szCs w:val="40"/>
        </w:rPr>
      </w:pPr>
      <w:r w:rsidRPr="00E779B9">
        <w:rPr>
          <w:sz w:val="40"/>
          <w:szCs w:val="40"/>
        </w:rPr>
        <w:t>3</w:t>
      </w:r>
      <w:r w:rsidR="00450119" w:rsidRPr="00E779B9">
        <w:rPr>
          <w:sz w:val="40"/>
          <w:szCs w:val="40"/>
        </w:rPr>
        <w:t>) Χωρίστηκαν σε ομάδες των τριών παιδιών και κάναμε μια έρευνα για:</w:t>
      </w:r>
    </w:p>
    <w:p w:rsidR="00450119" w:rsidRPr="00E779B9" w:rsidRDefault="00450119" w:rsidP="00450119">
      <w:pPr>
        <w:rPr>
          <w:sz w:val="40"/>
          <w:szCs w:val="40"/>
        </w:rPr>
      </w:pPr>
      <w:r w:rsidRPr="00E779B9">
        <w:rPr>
          <w:sz w:val="40"/>
          <w:szCs w:val="40"/>
        </w:rPr>
        <w:t>Α)</w:t>
      </w:r>
      <w:r w:rsidR="00EF5C34" w:rsidRPr="00E779B9">
        <w:rPr>
          <w:sz w:val="40"/>
          <w:szCs w:val="40"/>
        </w:rPr>
        <w:t xml:space="preserve"> Σ</w:t>
      </w:r>
      <w:r w:rsidRPr="00E779B9">
        <w:rPr>
          <w:sz w:val="40"/>
          <w:szCs w:val="40"/>
        </w:rPr>
        <w:t>υχνότερες  αιτίες διαφωνιών και συγκρούσεων.</w:t>
      </w:r>
    </w:p>
    <w:p w:rsidR="00EB4671" w:rsidRPr="00E779B9" w:rsidRDefault="00450119" w:rsidP="00450119">
      <w:pPr>
        <w:rPr>
          <w:sz w:val="40"/>
          <w:szCs w:val="40"/>
        </w:rPr>
      </w:pPr>
      <w:r w:rsidRPr="00E779B9">
        <w:rPr>
          <w:sz w:val="40"/>
          <w:szCs w:val="40"/>
        </w:rPr>
        <w:t>Β</w:t>
      </w:r>
      <w:r w:rsidR="00EF5C34" w:rsidRPr="00E779B9">
        <w:rPr>
          <w:sz w:val="40"/>
          <w:szCs w:val="40"/>
        </w:rPr>
        <w:t>) Τ</w:t>
      </w:r>
      <w:r w:rsidRPr="00E779B9">
        <w:rPr>
          <w:sz w:val="40"/>
          <w:szCs w:val="40"/>
        </w:rPr>
        <w:t>ι νιώθω όταν συγκρούομαι  λόγω διαφωνίας</w:t>
      </w:r>
      <w:r w:rsidR="00EB4671" w:rsidRPr="00E779B9">
        <w:rPr>
          <w:sz w:val="40"/>
          <w:szCs w:val="40"/>
        </w:rPr>
        <w:t>;</w:t>
      </w:r>
    </w:p>
    <w:p w:rsidR="00DA24E7" w:rsidRPr="00E779B9" w:rsidRDefault="00EB4671" w:rsidP="00EB4671">
      <w:pPr>
        <w:rPr>
          <w:sz w:val="40"/>
          <w:szCs w:val="40"/>
        </w:rPr>
      </w:pPr>
      <w:r w:rsidRPr="00E779B9">
        <w:rPr>
          <w:sz w:val="40"/>
          <w:szCs w:val="40"/>
        </w:rPr>
        <w:t>Γ) Πώς αντιδρώ;</w:t>
      </w:r>
    </w:p>
    <w:p w:rsidR="00CF14C0" w:rsidRPr="00E779B9" w:rsidRDefault="00DA24E7" w:rsidP="00DA24E7">
      <w:pPr>
        <w:rPr>
          <w:sz w:val="40"/>
          <w:szCs w:val="40"/>
        </w:rPr>
      </w:pPr>
      <w:r w:rsidRPr="00E779B9">
        <w:rPr>
          <w:sz w:val="40"/>
          <w:szCs w:val="40"/>
        </w:rPr>
        <w:t>Δ) Υπάρχει τρόπος ειρηνικής επίλυσης  των διαφωνιών μας;</w:t>
      </w:r>
    </w:p>
    <w:p w:rsidR="00D1062D" w:rsidRPr="00E779B9" w:rsidRDefault="00CF14C0" w:rsidP="00CF14C0">
      <w:pPr>
        <w:rPr>
          <w:sz w:val="40"/>
          <w:szCs w:val="40"/>
        </w:rPr>
      </w:pPr>
      <w:r w:rsidRPr="00E779B9">
        <w:rPr>
          <w:sz w:val="40"/>
          <w:szCs w:val="40"/>
        </w:rPr>
        <w:t>Ε) Δίνω &lt;&lt;καλές &gt;&gt; απαντήσεις και λ</w:t>
      </w:r>
      <w:r w:rsidR="00F5409A" w:rsidRPr="00E779B9">
        <w:rPr>
          <w:sz w:val="40"/>
          <w:szCs w:val="40"/>
        </w:rPr>
        <w:t>ύσεις για την επίλυση διαφωνιών.</w:t>
      </w:r>
    </w:p>
    <w:p w:rsidR="00F5409A" w:rsidRPr="00E779B9" w:rsidRDefault="00F5409A">
      <w:pPr>
        <w:rPr>
          <w:sz w:val="40"/>
          <w:szCs w:val="40"/>
        </w:rPr>
      </w:pPr>
      <w:r w:rsidRPr="00E779B9">
        <w:rPr>
          <w:sz w:val="40"/>
          <w:szCs w:val="40"/>
        </w:rPr>
        <w:lastRenderedPageBreak/>
        <w:t>Τα  αποτελέσματα  της έρευνας  διαβάστηκαν διεξοδικά, συζητήθηκαν, εκφράστηκαν απόψεις και στο τέλος κάθε παιδί έφτιαξε ένα συμβόλαιο- σχέδιο δράσης για τον εαυτό του για την επόμενη φορά που θα βρεθεί σε μια κατάσταση που θα οδηγήσει σε διαφωνία.</w:t>
      </w:r>
    </w:p>
    <w:p w:rsidR="00063795" w:rsidRPr="00E779B9" w:rsidRDefault="00063795" w:rsidP="00F5409A">
      <w:pPr>
        <w:rPr>
          <w:sz w:val="40"/>
          <w:szCs w:val="40"/>
        </w:rPr>
      </w:pPr>
      <w:r w:rsidRPr="00E779B9">
        <w:rPr>
          <w:sz w:val="40"/>
          <w:szCs w:val="40"/>
        </w:rPr>
        <w:t xml:space="preserve">Στο  τέλος </w:t>
      </w:r>
      <w:r w:rsidR="00F5409A" w:rsidRPr="00E779B9">
        <w:rPr>
          <w:sz w:val="40"/>
          <w:szCs w:val="40"/>
        </w:rPr>
        <w:t>φτι</w:t>
      </w:r>
      <w:r w:rsidRPr="00E779B9">
        <w:rPr>
          <w:sz w:val="40"/>
          <w:szCs w:val="40"/>
        </w:rPr>
        <w:t xml:space="preserve">άξαμε </w:t>
      </w:r>
      <w:r w:rsidR="00F5409A" w:rsidRPr="00E779B9">
        <w:rPr>
          <w:sz w:val="40"/>
          <w:szCs w:val="40"/>
        </w:rPr>
        <w:t xml:space="preserve"> μια αφίσα με ένα φανάρι που στο κόκκινο γράψαμε ΣΤΑΜΑΤΩ , στο πορτοκαλί ΠΕΡΙΜΕΝΩ κ</w:t>
      </w:r>
      <w:r w:rsidRPr="00E779B9">
        <w:rPr>
          <w:sz w:val="40"/>
          <w:szCs w:val="40"/>
        </w:rPr>
        <w:t xml:space="preserve">αι στο πράσινο ΣΥΝΕΧΙΖΩ. </w:t>
      </w:r>
    </w:p>
    <w:p w:rsidR="00F5409A" w:rsidRPr="00E779B9" w:rsidRDefault="00063795" w:rsidP="00063795">
      <w:pPr>
        <w:rPr>
          <w:sz w:val="40"/>
          <w:szCs w:val="40"/>
        </w:rPr>
      </w:pPr>
      <w:r w:rsidRPr="00E779B9">
        <w:rPr>
          <w:sz w:val="40"/>
          <w:szCs w:val="40"/>
        </w:rPr>
        <w:t>Αυτή η αφίσα μας υπενθυμίζει να σταματώ πριν φωνάξω, χτυπήσω , κλοτσήσω, να περιμένω και να σκέφτομαι τι είναι το καλύτερο που μπορώ να κάνω και να πω και στο τέλος να συνεχίζω και να κάνω το καλύτερο.</w:t>
      </w:r>
    </w:p>
    <w:sectPr w:rsidR="00F5409A" w:rsidRPr="00E779B9" w:rsidSect="00F540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F1571"/>
    <w:rsid w:val="00063795"/>
    <w:rsid w:val="001B48CC"/>
    <w:rsid w:val="00383635"/>
    <w:rsid w:val="00450119"/>
    <w:rsid w:val="007518FC"/>
    <w:rsid w:val="008F1571"/>
    <w:rsid w:val="009563E5"/>
    <w:rsid w:val="00CF14C0"/>
    <w:rsid w:val="00D1062D"/>
    <w:rsid w:val="00D74CB8"/>
    <w:rsid w:val="00DA24E7"/>
    <w:rsid w:val="00E779B9"/>
    <w:rsid w:val="00EB4671"/>
    <w:rsid w:val="00EF5C34"/>
    <w:rsid w:val="00F5409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Εκπαιδευτικός Μακρή Ρόζα Τμήμα Β2</vt:lpstr>
      <vt:lpstr>Εκπαιδευτικός Μακρή Ρόζα Τμήμα Β2</vt:lpstr>
    </vt:vector>
  </TitlesOfParts>
  <Company>@</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Εκπαιδευτικός Μακρή Ρόζα Τμήμα Β2</dc:title>
  <dc:creator>user</dc:creator>
  <cp:lastModifiedBy>hp</cp:lastModifiedBy>
  <cp:revision>2</cp:revision>
  <dcterms:created xsi:type="dcterms:W3CDTF">2015-04-03T12:17:00Z</dcterms:created>
  <dcterms:modified xsi:type="dcterms:W3CDTF">2015-04-03T12:17:00Z</dcterms:modified>
</cp:coreProperties>
</file>