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30F2" w14:textId="6EB29BAB" w:rsidR="00C64D41" w:rsidRPr="00084AF8" w:rsidRDefault="00C537DA" w:rsidP="00C64D41">
      <w:pPr>
        <w:spacing w:line="276" w:lineRule="auto"/>
        <w:jc w:val="both"/>
        <w:rPr>
          <w:b/>
          <w:u w:val="single"/>
          <w:lang w:val="en-US"/>
        </w:rPr>
      </w:pPr>
      <w:r w:rsidRPr="00084AF8">
        <w:rPr>
          <w:noProof/>
          <w:lang w:eastAsia="zh-CN"/>
        </w:rPr>
        <w:drawing>
          <wp:anchor distT="0" distB="0" distL="114300" distR="114300" simplePos="0" relativeHeight="251661312" behindDoc="0" locked="0" layoutInCell="1" allowOverlap="1" wp14:anchorId="64A062AD" wp14:editId="1C5BB9A1">
            <wp:simplePos x="0" y="0"/>
            <wp:positionH relativeFrom="column">
              <wp:posOffset>4229100</wp:posOffset>
            </wp:positionH>
            <wp:positionV relativeFrom="paragraph">
              <wp:posOffset>-685800</wp:posOffset>
            </wp:positionV>
            <wp:extent cx="1257300" cy="1718310"/>
            <wp:effectExtent l="0" t="0" r="12700" b="8890"/>
            <wp:wrapSquare wrapText="bothSides"/>
            <wp:docPr id="3" name="Picture 3" descr="Macintosh HD:Users:penniekal:Desktop:Στιγμιότυπο 2016-03-09, 16.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nniekal:Desktop:Στιγμιότυπο 2016-03-09, 16.13.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7183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84AF8">
        <w:rPr>
          <w:noProof/>
          <w:lang w:eastAsia="zh-CN"/>
        </w:rPr>
        <w:drawing>
          <wp:anchor distT="0" distB="0" distL="114300" distR="114300" simplePos="0" relativeHeight="251659264" behindDoc="0" locked="0" layoutInCell="1" allowOverlap="1" wp14:anchorId="6A55E530" wp14:editId="31691C3B">
            <wp:simplePos x="0" y="0"/>
            <wp:positionH relativeFrom="column">
              <wp:posOffset>2857500</wp:posOffset>
            </wp:positionH>
            <wp:positionV relativeFrom="paragraph">
              <wp:posOffset>-685800</wp:posOffset>
            </wp:positionV>
            <wp:extent cx="1166495" cy="1600200"/>
            <wp:effectExtent l="0" t="0" r="1905" b="0"/>
            <wp:wrapNone/>
            <wp:docPr id="2" name="Picture 2" descr="Macintosh HD:Users:penniekal:Desktop:Στιγμιότυπο 2016-03-09, 16.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nniekal:Desktop:Στιγμιότυπο 2016-03-09, 16.13.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1600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84AF8">
        <w:rPr>
          <w:b/>
          <w:noProof/>
          <w:u w:val="single"/>
          <w:lang w:eastAsia="zh-CN"/>
        </w:rPr>
        <w:drawing>
          <wp:anchor distT="0" distB="0" distL="114300" distR="114300" simplePos="0" relativeHeight="251658240" behindDoc="0" locked="0" layoutInCell="1" allowOverlap="1" wp14:anchorId="4796BD6F" wp14:editId="550ADA0B">
            <wp:simplePos x="0" y="0"/>
            <wp:positionH relativeFrom="column">
              <wp:posOffset>114300</wp:posOffset>
            </wp:positionH>
            <wp:positionV relativeFrom="paragraph">
              <wp:posOffset>-685800</wp:posOffset>
            </wp:positionV>
            <wp:extent cx="2251075" cy="15341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ιγμιότυπο 2016-03-09, 16.17.01.jpg"/>
                    <pic:cNvPicPr/>
                  </pic:nvPicPr>
                  <pic:blipFill>
                    <a:blip r:embed="rId8">
                      <a:extLst>
                        <a:ext uri="{28A0092B-C50C-407E-A947-70E740481C1C}">
                          <a14:useLocalDpi xmlns:a14="http://schemas.microsoft.com/office/drawing/2010/main" val="0"/>
                        </a:ext>
                      </a:extLst>
                    </a:blip>
                    <a:stretch>
                      <a:fillRect/>
                    </a:stretch>
                  </pic:blipFill>
                  <pic:spPr>
                    <a:xfrm>
                      <a:off x="0" y="0"/>
                      <a:ext cx="2251075" cy="1534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449819" w14:textId="77777777" w:rsidR="00C64D41" w:rsidRPr="00084AF8" w:rsidRDefault="00C64D41" w:rsidP="00C64D41">
      <w:pPr>
        <w:spacing w:line="276" w:lineRule="auto"/>
        <w:jc w:val="both"/>
        <w:rPr>
          <w:b/>
          <w:u w:val="single"/>
          <w:lang w:val="en-US"/>
        </w:rPr>
      </w:pPr>
    </w:p>
    <w:p w14:paraId="798BA4EF" w14:textId="77777777" w:rsidR="00C64D41" w:rsidRPr="00084AF8" w:rsidRDefault="00C64D41" w:rsidP="00C64D41">
      <w:pPr>
        <w:spacing w:line="276" w:lineRule="auto"/>
        <w:jc w:val="both"/>
        <w:rPr>
          <w:b/>
          <w:u w:val="single"/>
          <w:lang w:val="en-US"/>
        </w:rPr>
      </w:pPr>
    </w:p>
    <w:p w14:paraId="7D436B52" w14:textId="77777777" w:rsidR="00C64D41" w:rsidRPr="00084AF8" w:rsidRDefault="00C64D41" w:rsidP="00C64D41">
      <w:pPr>
        <w:spacing w:line="276" w:lineRule="auto"/>
        <w:jc w:val="both"/>
        <w:rPr>
          <w:b/>
          <w:u w:val="single"/>
          <w:lang w:val="en-US"/>
        </w:rPr>
      </w:pPr>
    </w:p>
    <w:p w14:paraId="1655E1F3" w14:textId="2112BF31" w:rsidR="00C64D41" w:rsidRPr="00084AF8" w:rsidRDefault="00C64D41" w:rsidP="00C64D41">
      <w:pPr>
        <w:spacing w:line="276" w:lineRule="auto"/>
        <w:jc w:val="both"/>
        <w:rPr>
          <w:b/>
          <w:u w:val="single"/>
        </w:rPr>
      </w:pPr>
    </w:p>
    <w:p w14:paraId="77C9DD99" w14:textId="77777777" w:rsidR="00C64D41" w:rsidRPr="00084AF8" w:rsidRDefault="00C64D41" w:rsidP="00C537DA">
      <w:pPr>
        <w:spacing w:line="276" w:lineRule="auto"/>
        <w:jc w:val="both"/>
      </w:pPr>
      <w:r w:rsidRPr="00E611C5">
        <w:rPr>
          <w:b/>
          <w:u w:val="single"/>
        </w:rPr>
        <w:t>Σχολικό Εγχειρίδιο:</w:t>
      </w:r>
      <w:r w:rsidRPr="00E611C5">
        <w:t xml:space="preserve"> </w:t>
      </w:r>
      <w:r w:rsidRPr="00084AF8">
        <w:t>Γλώσσα, Τα απίθανα μολύβια, Γ’ Τεύχος</w:t>
      </w:r>
    </w:p>
    <w:p w14:paraId="16472AE0" w14:textId="77777777" w:rsidR="00C64D41" w:rsidRPr="00084AF8" w:rsidRDefault="00C64D41" w:rsidP="00C537DA">
      <w:pPr>
        <w:spacing w:line="276" w:lineRule="auto"/>
        <w:jc w:val="both"/>
      </w:pPr>
      <w:r w:rsidRPr="00E611C5">
        <w:rPr>
          <w:b/>
          <w:u w:val="single"/>
        </w:rPr>
        <w:t>Τάξη:</w:t>
      </w:r>
      <w:r w:rsidRPr="00E611C5">
        <w:t xml:space="preserve"> </w:t>
      </w:r>
      <w:r w:rsidRPr="00084AF8">
        <w:t>Γ’ Δημοτικού</w:t>
      </w:r>
    </w:p>
    <w:p w14:paraId="3C12F78A" w14:textId="77777777" w:rsidR="00E611C5" w:rsidRDefault="00E611C5" w:rsidP="00C537DA">
      <w:pPr>
        <w:spacing w:line="276" w:lineRule="auto"/>
        <w:jc w:val="both"/>
        <w:rPr>
          <w:b/>
          <w:u w:val="single"/>
        </w:rPr>
      </w:pPr>
    </w:p>
    <w:p w14:paraId="43448341" w14:textId="408F876E" w:rsidR="00F73295" w:rsidRPr="00E611C5" w:rsidRDefault="00C64D41" w:rsidP="00C537DA">
      <w:pPr>
        <w:spacing w:line="276" w:lineRule="auto"/>
        <w:jc w:val="both"/>
      </w:pPr>
      <w:r w:rsidRPr="00084AF8">
        <w:rPr>
          <w:b/>
          <w:u w:val="single"/>
        </w:rPr>
        <w:t>Διδακτικές Ενότητες</w:t>
      </w:r>
      <w:r w:rsidRPr="00E611C5">
        <w:rPr>
          <w:b/>
          <w:u w:val="single"/>
        </w:rPr>
        <w:t>:</w:t>
      </w:r>
      <w:r w:rsidRPr="00E611C5">
        <w:t xml:space="preserve"> Τα ταξίδια του παππού μου (σελ. 8 –14)/ Δύο ενότητες</w:t>
      </w:r>
    </w:p>
    <w:p w14:paraId="3EAF33D6" w14:textId="77777777" w:rsidR="00E611C5" w:rsidRDefault="00E611C5" w:rsidP="00C537DA">
      <w:pPr>
        <w:spacing w:line="276" w:lineRule="auto"/>
        <w:jc w:val="both"/>
        <w:rPr>
          <w:b/>
          <w:u w:val="single"/>
        </w:rPr>
      </w:pPr>
    </w:p>
    <w:p w14:paraId="3AF78AC1" w14:textId="6536529B" w:rsidR="00E23DDE" w:rsidRPr="00084AF8" w:rsidRDefault="00C64D41" w:rsidP="00C537DA">
      <w:pPr>
        <w:spacing w:line="276" w:lineRule="auto"/>
        <w:jc w:val="both"/>
      </w:pPr>
      <w:r w:rsidRPr="00E611C5">
        <w:rPr>
          <w:b/>
          <w:u w:val="single"/>
        </w:rPr>
        <w:t>Διδακτικές Ώρες:</w:t>
      </w:r>
      <w:r w:rsidR="004B2FB1" w:rsidRPr="00084AF8">
        <w:t xml:space="preserve"> 9 </w:t>
      </w:r>
      <w:r w:rsidRPr="00084AF8">
        <w:t>(περίπου μία εβδομάδα), ωστόσο οι δράσεις που θα ακολουθήσουν θα μπορούσαν να υλοποιηθούν κατα τη διάρκεια ενός μηνός με περισσότερες εμπλουτισμένες δραστηριότητες και βιωματικές διεργασίες.</w:t>
      </w:r>
      <w:r w:rsidR="004B2FB1" w:rsidRPr="00084AF8">
        <w:t xml:space="preserve"> </w:t>
      </w:r>
    </w:p>
    <w:p w14:paraId="62647640" w14:textId="77777777" w:rsidR="00E611C5" w:rsidRDefault="00E611C5" w:rsidP="00C537DA">
      <w:pPr>
        <w:spacing w:line="276" w:lineRule="auto"/>
        <w:jc w:val="both"/>
        <w:rPr>
          <w:b/>
          <w:u w:val="single"/>
        </w:rPr>
      </w:pPr>
    </w:p>
    <w:p w14:paraId="43196977" w14:textId="77777777" w:rsidR="00E611C5" w:rsidRDefault="00E611C5" w:rsidP="00C537DA">
      <w:pPr>
        <w:spacing w:line="276" w:lineRule="auto"/>
        <w:jc w:val="both"/>
        <w:rPr>
          <w:b/>
          <w:u w:val="single"/>
        </w:rPr>
      </w:pPr>
    </w:p>
    <w:p w14:paraId="700BE3FD" w14:textId="77777777" w:rsidR="00C537DA" w:rsidRPr="00E611C5" w:rsidRDefault="00C537DA" w:rsidP="00C537DA">
      <w:pPr>
        <w:spacing w:line="276" w:lineRule="auto"/>
        <w:jc w:val="both"/>
      </w:pPr>
      <w:r w:rsidRPr="00C537DA">
        <w:rPr>
          <w:b/>
          <w:u w:val="single"/>
        </w:rPr>
        <w:t>Συντελεστές (αλφαβητικά)</w:t>
      </w:r>
      <w:r w:rsidRPr="00E611C5">
        <w:rPr>
          <w:b/>
          <w:u w:val="single"/>
        </w:rPr>
        <w:t>:</w:t>
      </w:r>
      <w:r w:rsidRPr="00E611C5">
        <w:t xml:space="preserve"> </w:t>
      </w:r>
    </w:p>
    <w:p w14:paraId="1B2B6D32" w14:textId="13365F64" w:rsidR="00C537DA" w:rsidRPr="00E611C5" w:rsidRDefault="00C537DA" w:rsidP="00C537DA">
      <w:pPr>
        <w:spacing w:line="276" w:lineRule="auto"/>
        <w:jc w:val="both"/>
      </w:pPr>
      <w:proofErr w:type="spellStart"/>
      <w:r w:rsidRPr="00E611C5">
        <w:rPr>
          <w:b/>
        </w:rPr>
        <w:t>Καλάκου</w:t>
      </w:r>
      <w:proofErr w:type="spellEnd"/>
      <w:r w:rsidRPr="00E611C5">
        <w:rPr>
          <w:b/>
        </w:rPr>
        <w:t xml:space="preserve"> Παναγιώτα</w:t>
      </w:r>
      <w:r w:rsidRPr="00E611C5">
        <w:t>, Δασκάλα  2</w:t>
      </w:r>
      <w:r w:rsidRPr="00C537DA">
        <w:rPr>
          <w:vertAlign w:val="superscript"/>
        </w:rPr>
        <w:t xml:space="preserve">ου </w:t>
      </w:r>
      <w:r w:rsidRPr="00C537DA">
        <w:t xml:space="preserve">Δ.Σ. </w:t>
      </w:r>
      <w:proofErr w:type="spellStart"/>
      <w:r w:rsidRPr="00C537DA">
        <w:t>Κρυονερίου</w:t>
      </w:r>
      <w:proofErr w:type="spellEnd"/>
      <w:r w:rsidRPr="00C537DA">
        <w:t xml:space="preserve"> (Συντονίστρια) </w:t>
      </w:r>
    </w:p>
    <w:p w14:paraId="78929824" w14:textId="27F64A2F" w:rsidR="00C537DA" w:rsidRDefault="00C537DA" w:rsidP="00C537DA">
      <w:pPr>
        <w:spacing w:line="276" w:lineRule="auto"/>
        <w:jc w:val="both"/>
      </w:pPr>
      <w:proofErr w:type="spellStart"/>
      <w:r w:rsidRPr="00C537DA">
        <w:rPr>
          <w:b/>
        </w:rPr>
        <w:t>Καχιάκη</w:t>
      </w:r>
      <w:proofErr w:type="spellEnd"/>
      <w:r w:rsidRPr="00C537DA">
        <w:rPr>
          <w:b/>
        </w:rPr>
        <w:t xml:space="preserve"> Μαρία</w:t>
      </w:r>
      <w:r w:rsidRPr="00C537DA">
        <w:t>, Δασκάλα 1</w:t>
      </w:r>
      <w:r w:rsidRPr="00C537DA">
        <w:rPr>
          <w:vertAlign w:val="superscript"/>
        </w:rPr>
        <w:t>ου</w:t>
      </w:r>
      <w:r w:rsidRPr="00C537DA">
        <w:t xml:space="preserve"> Δ.Σ. Κρυονερίου</w:t>
      </w:r>
    </w:p>
    <w:p w14:paraId="026F9917" w14:textId="5870C178" w:rsidR="00C537DA" w:rsidRDefault="00C537DA" w:rsidP="00C537DA">
      <w:pPr>
        <w:spacing w:line="276" w:lineRule="auto"/>
        <w:jc w:val="both"/>
      </w:pPr>
      <w:r w:rsidRPr="00C537DA">
        <w:rPr>
          <w:b/>
        </w:rPr>
        <w:t>Μπουλούκος Ιωάννης</w:t>
      </w:r>
      <w:r>
        <w:t>, Δάσκαλος 2</w:t>
      </w:r>
      <w:r w:rsidRPr="00C537DA">
        <w:rPr>
          <w:vertAlign w:val="superscript"/>
        </w:rPr>
        <w:t>ου</w:t>
      </w:r>
      <w:r>
        <w:t xml:space="preserve"> Δ.Σ. Κρυονερίου</w:t>
      </w:r>
    </w:p>
    <w:p w14:paraId="2E88B229" w14:textId="77777777" w:rsidR="00C537DA" w:rsidRPr="00C537DA" w:rsidRDefault="00C537DA" w:rsidP="00C537DA">
      <w:pPr>
        <w:spacing w:line="276" w:lineRule="auto"/>
      </w:pPr>
    </w:p>
    <w:p w14:paraId="40EFC981" w14:textId="77777777" w:rsidR="00E611C5" w:rsidRDefault="00E611C5" w:rsidP="00C537DA">
      <w:pPr>
        <w:spacing w:line="276" w:lineRule="auto"/>
        <w:jc w:val="center"/>
        <w:rPr>
          <w:b/>
          <w:color w:val="FF0000"/>
          <w:u w:val="single"/>
        </w:rPr>
      </w:pPr>
    </w:p>
    <w:p w14:paraId="18298726" w14:textId="4D279481" w:rsidR="00C537DA" w:rsidRPr="00E611C5" w:rsidRDefault="00C537DA" w:rsidP="00C537DA">
      <w:pPr>
        <w:spacing w:line="276" w:lineRule="auto"/>
        <w:jc w:val="center"/>
        <w:rPr>
          <w:b/>
          <w:color w:val="FF0000"/>
          <w:sz w:val="28"/>
        </w:rPr>
      </w:pPr>
      <w:r w:rsidRPr="00E611C5">
        <w:rPr>
          <w:b/>
          <w:color w:val="FF0000"/>
          <w:sz w:val="28"/>
        </w:rPr>
        <w:t>Τίτλος σεναρίου μάθησης: Οι μικροί ταξιδιώτες</w:t>
      </w:r>
    </w:p>
    <w:p w14:paraId="6FA38549" w14:textId="77777777" w:rsidR="00C64D41" w:rsidRPr="00084AF8" w:rsidRDefault="00C64D41" w:rsidP="00C64D41">
      <w:pPr>
        <w:spacing w:line="276" w:lineRule="auto"/>
        <w:jc w:val="both"/>
        <w:rPr>
          <w:b/>
          <w:u w:val="single"/>
        </w:rPr>
      </w:pPr>
    </w:p>
    <w:p w14:paraId="6F3D241F" w14:textId="57D2F8CF" w:rsidR="00C64D41" w:rsidRPr="00E611C5" w:rsidRDefault="00BD2481" w:rsidP="00E611C5">
      <w:pPr>
        <w:spacing w:line="276" w:lineRule="auto"/>
        <w:rPr>
          <w:b/>
        </w:rPr>
      </w:pPr>
      <w:r w:rsidRPr="00E611C5">
        <w:rPr>
          <w:b/>
        </w:rPr>
        <w:t>Στόχοι</w:t>
      </w:r>
      <w:r w:rsidR="00E23DDE" w:rsidRPr="00E611C5">
        <w:rPr>
          <w:b/>
        </w:rPr>
        <w:t xml:space="preserve"> Σεναρίου Μάθησης</w:t>
      </w:r>
    </w:p>
    <w:p w14:paraId="0278E8E4" w14:textId="77777777" w:rsidR="00C537DA" w:rsidRPr="00084AF8" w:rsidRDefault="00C537DA" w:rsidP="00BD2481">
      <w:pPr>
        <w:spacing w:line="276" w:lineRule="auto"/>
        <w:jc w:val="center"/>
        <w:rPr>
          <w:b/>
          <w:u w:val="single"/>
        </w:rPr>
      </w:pPr>
    </w:p>
    <w:p w14:paraId="05D8CABB" w14:textId="705CC1C1" w:rsidR="00E23DDE" w:rsidRPr="00E611C5" w:rsidRDefault="00E611C5" w:rsidP="004225D9">
      <w:pPr>
        <w:jc w:val="both"/>
        <w:rPr>
          <w:b/>
          <w:u w:val="single"/>
        </w:rPr>
      </w:pPr>
      <w:r>
        <w:rPr>
          <w:b/>
          <w:u w:val="single"/>
        </w:rPr>
        <w:t xml:space="preserve">Α. </w:t>
      </w:r>
      <w:r w:rsidR="00F32EB1" w:rsidRPr="00084AF8">
        <w:rPr>
          <w:b/>
          <w:u w:val="single"/>
        </w:rPr>
        <w:t>Γνωστικοί</w:t>
      </w:r>
      <w:r w:rsidR="00BD2481" w:rsidRPr="00E611C5">
        <w:rPr>
          <w:b/>
          <w:u w:val="single"/>
        </w:rPr>
        <w:t>:</w:t>
      </w:r>
    </w:p>
    <w:p w14:paraId="794979DD" w14:textId="77777777" w:rsidR="00C537DA" w:rsidRPr="00E611C5" w:rsidRDefault="00C537DA" w:rsidP="004225D9">
      <w:pPr>
        <w:jc w:val="both"/>
        <w:rPr>
          <w:b/>
          <w:u w:val="single"/>
        </w:rPr>
      </w:pPr>
    </w:p>
    <w:p w14:paraId="606B6603" w14:textId="0B39EA3C" w:rsidR="004225D9" w:rsidRPr="00084AF8" w:rsidRDefault="004225D9" w:rsidP="004225D9">
      <w:pPr>
        <w:pStyle w:val="ListParagraph"/>
        <w:numPr>
          <w:ilvl w:val="0"/>
          <w:numId w:val="1"/>
        </w:numPr>
        <w:jc w:val="both"/>
      </w:pPr>
      <w:r w:rsidRPr="00084AF8">
        <w:t>Κατανόηση και ερμηνεία εννοιών και λεξιλογίου του μαθήματος</w:t>
      </w:r>
      <w:r w:rsidR="004B0A98" w:rsidRPr="00084AF8">
        <w:t>,</w:t>
      </w:r>
    </w:p>
    <w:p w14:paraId="13357CCD" w14:textId="47643680" w:rsidR="004225D9" w:rsidRPr="00084AF8" w:rsidRDefault="004225D9" w:rsidP="004225D9">
      <w:pPr>
        <w:pStyle w:val="ListParagraph"/>
        <w:numPr>
          <w:ilvl w:val="0"/>
          <w:numId w:val="1"/>
        </w:numPr>
        <w:jc w:val="both"/>
      </w:pPr>
      <w:r w:rsidRPr="00084AF8">
        <w:t>Ανάλυση και κατανόηση λέξεων και επιθέτων της ενότητας (π.χ. περιπετειώδες, ενδιαφέρον, μοναδικό ταξίδι</w:t>
      </w:r>
      <w:r w:rsidR="004B0A98" w:rsidRPr="00084AF8">
        <w:t xml:space="preserve"> κ.ά.</w:t>
      </w:r>
      <w:r w:rsidRPr="00084AF8">
        <w:t>)</w:t>
      </w:r>
      <w:r w:rsidR="004B0A98" w:rsidRPr="00084AF8">
        <w:t>,</w:t>
      </w:r>
    </w:p>
    <w:p w14:paraId="060173AE" w14:textId="393E85DC" w:rsidR="004225D9" w:rsidRPr="00084AF8" w:rsidRDefault="004225D9" w:rsidP="004225D9">
      <w:pPr>
        <w:pStyle w:val="ListParagraph"/>
        <w:numPr>
          <w:ilvl w:val="0"/>
          <w:numId w:val="1"/>
        </w:numPr>
        <w:jc w:val="both"/>
      </w:pPr>
      <w:r w:rsidRPr="00084AF8">
        <w:t>Γραμματική κατανόηση και ορθή χρήση του επιθέτου πολύς/πολλή/πολύ</w:t>
      </w:r>
      <w:r w:rsidR="004B0A98" w:rsidRPr="00084AF8">
        <w:t>,</w:t>
      </w:r>
    </w:p>
    <w:p w14:paraId="1E8AF9CD" w14:textId="27429E1F" w:rsidR="004225D9" w:rsidRPr="00084AF8" w:rsidRDefault="004225D9" w:rsidP="004225D9">
      <w:pPr>
        <w:pStyle w:val="ListParagraph"/>
        <w:numPr>
          <w:ilvl w:val="0"/>
          <w:numId w:val="1"/>
        </w:numPr>
        <w:jc w:val="both"/>
      </w:pPr>
      <w:r w:rsidRPr="00084AF8">
        <w:t>Οικογένεια Λέξεων ρημάτων και ουσιαστικών συναφών με τα κείμενα (π.χ. θησαυρός, τέχνη, συλλογή κ.ά.)</w:t>
      </w:r>
    </w:p>
    <w:p w14:paraId="3D1ED093" w14:textId="386CCC66" w:rsidR="004B0A98" w:rsidRPr="00084AF8" w:rsidRDefault="004B0A98" w:rsidP="004225D9">
      <w:pPr>
        <w:pStyle w:val="ListParagraph"/>
        <w:numPr>
          <w:ilvl w:val="0"/>
          <w:numId w:val="1"/>
        </w:numPr>
        <w:jc w:val="both"/>
      </w:pPr>
      <w:r w:rsidRPr="00084AF8">
        <w:t>Εμπλουτισμός προτάσεων με επίθετα και μετοχές,</w:t>
      </w:r>
    </w:p>
    <w:p w14:paraId="378A820D" w14:textId="6DF723A1" w:rsidR="004225D9" w:rsidRPr="00084AF8" w:rsidRDefault="004B0A98" w:rsidP="004225D9">
      <w:pPr>
        <w:pStyle w:val="ListParagraph"/>
        <w:numPr>
          <w:ilvl w:val="0"/>
          <w:numId w:val="1"/>
        </w:numPr>
        <w:jc w:val="both"/>
      </w:pPr>
      <w:r w:rsidRPr="00084AF8">
        <w:t>Αφο</w:t>
      </w:r>
      <w:r w:rsidR="004225D9" w:rsidRPr="00084AF8">
        <w:t xml:space="preserve">μοίωση </w:t>
      </w:r>
      <w:r w:rsidRPr="00084AF8">
        <w:t>πληροφοριών σχετικών με ιστορίες και περιπέτειες άλλων πολιτισμών και εποχών.</w:t>
      </w:r>
    </w:p>
    <w:p w14:paraId="154E3E2D" w14:textId="0C88DC56" w:rsidR="00BD2481" w:rsidRPr="00084AF8" w:rsidRDefault="00BD2481" w:rsidP="004225D9">
      <w:pPr>
        <w:jc w:val="both"/>
        <w:rPr>
          <w:b/>
          <w:u w:val="single"/>
        </w:rPr>
      </w:pPr>
    </w:p>
    <w:p w14:paraId="68E621ED" w14:textId="238C5699" w:rsidR="00E23DDE" w:rsidRDefault="00E611C5" w:rsidP="004225D9">
      <w:pPr>
        <w:jc w:val="both"/>
      </w:pPr>
      <w:r>
        <w:rPr>
          <w:b/>
          <w:u w:val="single"/>
        </w:rPr>
        <w:t xml:space="preserve">Β. </w:t>
      </w:r>
      <w:r w:rsidR="004B0A98" w:rsidRPr="00084AF8">
        <w:rPr>
          <w:b/>
          <w:u w:val="single"/>
        </w:rPr>
        <w:t>Σ</w:t>
      </w:r>
      <w:r>
        <w:rPr>
          <w:b/>
          <w:u w:val="single"/>
        </w:rPr>
        <w:t>υναισθηματικοί</w:t>
      </w:r>
      <w:r w:rsidR="00BD2481" w:rsidRPr="00084AF8">
        <w:rPr>
          <w:b/>
          <w:u w:val="single"/>
        </w:rPr>
        <w:t>:</w:t>
      </w:r>
      <w:r w:rsidR="004225D9" w:rsidRPr="00084AF8">
        <w:t xml:space="preserve"> </w:t>
      </w:r>
    </w:p>
    <w:p w14:paraId="75633086" w14:textId="77777777" w:rsidR="00C537DA" w:rsidRPr="00084AF8" w:rsidRDefault="00C537DA" w:rsidP="004225D9">
      <w:pPr>
        <w:jc w:val="both"/>
      </w:pPr>
    </w:p>
    <w:p w14:paraId="50C7AABF" w14:textId="1199B734" w:rsidR="004B0A98" w:rsidRPr="00084AF8" w:rsidRDefault="004B0A98" w:rsidP="004B0A98">
      <w:pPr>
        <w:pStyle w:val="ListParagraph"/>
        <w:numPr>
          <w:ilvl w:val="0"/>
          <w:numId w:val="2"/>
        </w:numPr>
        <w:jc w:val="both"/>
      </w:pPr>
      <w:r w:rsidRPr="00084AF8">
        <w:t xml:space="preserve">Καλλιέργεια της </w:t>
      </w:r>
      <w:r w:rsidRPr="00084AF8">
        <w:rPr>
          <w:b/>
          <w:u w:val="single"/>
        </w:rPr>
        <w:t>ενσυναίσθησης</w:t>
      </w:r>
      <w:r w:rsidRPr="00084AF8">
        <w:t xml:space="preserve"> μέσω παιχνιδιών</w:t>
      </w:r>
    </w:p>
    <w:p w14:paraId="0F3C2665" w14:textId="76223092" w:rsidR="004B0A98" w:rsidRPr="00084AF8" w:rsidRDefault="004B0A98" w:rsidP="004B0A98">
      <w:pPr>
        <w:pStyle w:val="ListParagraph"/>
        <w:numPr>
          <w:ilvl w:val="0"/>
          <w:numId w:val="2"/>
        </w:numPr>
        <w:jc w:val="both"/>
      </w:pPr>
      <w:r w:rsidRPr="00084AF8">
        <w:t xml:space="preserve">Καλλιέργεια της </w:t>
      </w:r>
      <w:r w:rsidRPr="00084AF8">
        <w:rPr>
          <w:b/>
          <w:u w:val="single"/>
        </w:rPr>
        <w:t>φαντασίας</w:t>
      </w:r>
      <w:r w:rsidRPr="00084AF8">
        <w:t xml:space="preserve"> των παιδιών μέσω δραστηριοτήτων (ενδεικτικά</w:t>
      </w:r>
      <w:r w:rsidRPr="00E611C5">
        <w:t xml:space="preserve">: </w:t>
      </w:r>
      <w:r w:rsidRPr="00084AF8">
        <w:t>ταξίδι με ένα διαστημόπλοιο, με ένα άλογο ή με ένα υποβρύχιο),</w:t>
      </w:r>
    </w:p>
    <w:p w14:paraId="14E1A68B" w14:textId="6ACFD9C7" w:rsidR="004B0A98" w:rsidRPr="00084AF8" w:rsidRDefault="004B0A98" w:rsidP="004225D9">
      <w:pPr>
        <w:pStyle w:val="ListParagraph"/>
        <w:numPr>
          <w:ilvl w:val="0"/>
          <w:numId w:val="2"/>
        </w:numPr>
        <w:jc w:val="both"/>
      </w:pPr>
      <w:r w:rsidRPr="00084AF8">
        <w:lastRenderedPageBreak/>
        <w:t xml:space="preserve">Δημιουργία συναισθημάτων και </w:t>
      </w:r>
      <w:r w:rsidRPr="00084AF8">
        <w:rPr>
          <w:b/>
          <w:u w:val="single"/>
        </w:rPr>
        <w:t>αφύπνιση ηθικών αξιών</w:t>
      </w:r>
      <w:r w:rsidRPr="00084AF8">
        <w:t xml:space="preserve"> με απώτερο στόχο τη μείωση φαινομέων ρατσισμού, ξενοφοβίας στο πλαίσιο της σχολικής ζωής,</w:t>
      </w:r>
    </w:p>
    <w:p w14:paraId="0AB64C1F" w14:textId="4DC9B392" w:rsidR="001D7773" w:rsidRPr="00084AF8" w:rsidRDefault="004B0A98" w:rsidP="004225D9">
      <w:pPr>
        <w:pStyle w:val="ListParagraph"/>
        <w:numPr>
          <w:ilvl w:val="0"/>
          <w:numId w:val="2"/>
        </w:numPr>
        <w:jc w:val="both"/>
      </w:pPr>
      <w:r w:rsidRPr="00084AF8">
        <w:t xml:space="preserve">Καλλιέργεια </w:t>
      </w:r>
      <w:r w:rsidRPr="00084AF8">
        <w:rPr>
          <w:b/>
          <w:u w:val="single"/>
        </w:rPr>
        <w:t>στάσεων ζωής και συμπεριφορών</w:t>
      </w:r>
      <w:r w:rsidRPr="00084AF8">
        <w:t xml:space="preserve">, </w:t>
      </w:r>
      <w:r w:rsidR="00BD2481" w:rsidRPr="00084AF8">
        <w:t>ώστε να είναι οι μαθητές/τριες δεκτικοί/ές και καλοπροαίρετοι/ες σε διαφορετικά ερεθίσματα και κουλτούρες (ενδεικτικά</w:t>
      </w:r>
      <w:r w:rsidR="00BD2481" w:rsidRPr="00E611C5">
        <w:t xml:space="preserve">: </w:t>
      </w:r>
      <w:r w:rsidR="00BD2481" w:rsidRPr="00084AF8">
        <w:t>παιχνίδια ιστοριών των παιδιών του κόσμου, μουσική και παραδόσεις άλλων εθνών και θρησκει</w:t>
      </w:r>
      <w:r w:rsidR="00084AF8">
        <w:t>ών.</w:t>
      </w:r>
    </w:p>
    <w:p w14:paraId="59E30186" w14:textId="77777777" w:rsidR="00E611C5" w:rsidRDefault="00E611C5" w:rsidP="00084AF8">
      <w:pPr>
        <w:jc w:val="center"/>
        <w:rPr>
          <w:b/>
          <w:u w:val="single"/>
        </w:rPr>
      </w:pPr>
    </w:p>
    <w:p w14:paraId="74BE58A1" w14:textId="77777777" w:rsidR="00E611C5" w:rsidRDefault="00E611C5" w:rsidP="00084AF8">
      <w:pPr>
        <w:jc w:val="center"/>
        <w:rPr>
          <w:b/>
          <w:u w:val="single"/>
        </w:rPr>
      </w:pPr>
    </w:p>
    <w:p w14:paraId="6D953736" w14:textId="505C6C3D" w:rsidR="001D7773" w:rsidRDefault="001D7773" w:rsidP="00E611C5">
      <w:pPr>
        <w:rPr>
          <w:b/>
          <w:u w:val="single"/>
          <w:lang w:val="en-US"/>
        </w:rPr>
      </w:pPr>
      <w:r w:rsidRPr="00084AF8">
        <w:rPr>
          <w:b/>
          <w:u w:val="single"/>
        </w:rPr>
        <w:t>Ενδεικτικές Δραστηριότητες</w:t>
      </w:r>
      <w:r w:rsidR="00E611C5">
        <w:rPr>
          <w:b/>
          <w:u w:val="single"/>
        </w:rPr>
        <w:t xml:space="preserve"> Σεναρίου</w:t>
      </w:r>
      <w:r w:rsidRPr="00084AF8">
        <w:rPr>
          <w:b/>
          <w:u w:val="single"/>
          <w:lang w:val="en-US"/>
        </w:rPr>
        <w:t>:</w:t>
      </w:r>
    </w:p>
    <w:p w14:paraId="45BC4582" w14:textId="77777777" w:rsidR="00084AF8" w:rsidRPr="00084AF8" w:rsidRDefault="00084AF8" w:rsidP="00084AF8">
      <w:pPr>
        <w:jc w:val="center"/>
        <w:rPr>
          <w:b/>
          <w:u w:val="single"/>
          <w:lang w:val="en-US"/>
        </w:rPr>
      </w:pPr>
    </w:p>
    <w:p w14:paraId="4FE61D42" w14:textId="77777777" w:rsidR="001D7773" w:rsidRPr="00084AF8" w:rsidRDefault="001D7773" w:rsidP="001D7773">
      <w:pPr>
        <w:pStyle w:val="ListParagraph"/>
        <w:numPr>
          <w:ilvl w:val="0"/>
          <w:numId w:val="3"/>
        </w:numPr>
        <w:jc w:val="both"/>
        <w:rPr>
          <w:lang w:val="en-US"/>
        </w:rPr>
      </w:pPr>
      <w:r w:rsidRPr="00084AF8">
        <w:rPr>
          <w:b/>
        </w:rPr>
        <w:t>Επιτραπέζιο παιχνίδι με βαλίτσα</w:t>
      </w:r>
      <w:r w:rsidRPr="00084AF8">
        <w:t xml:space="preserve"> </w:t>
      </w:r>
    </w:p>
    <w:p w14:paraId="610C1952" w14:textId="3A251EFA" w:rsidR="00E23DDE" w:rsidRPr="00084AF8" w:rsidRDefault="001D7773" w:rsidP="00084AF8">
      <w:pPr>
        <w:pStyle w:val="ListParagraph"/>
        <w:jc w:val="both"/>
      </w:pPr>
      <w:r w:rsidRPr="00084AF8">
        <w:t>Πιθανό σενάριο «το ταξίδι της βαλίτσας στις πέντε ηπείρους».</w:t>
      </w:r>
    </w:p>
    <w:p w14:paraId="28345780" w14:textId="42F9E103" w:rsidR="00E23DDE" w:rsidRPr="00E611C5" w:rsidRDefault="001D7773" w:rsidP="00084AF8">
      <w:pPr>
        <w:pStyle w:val="ListParagraph"/>
        <w:jc w:val="both"/>
      </w:pPr>
      <w:r w:rsidRPr="00084AF8">
        <w:t>Τι θα χρειαζόμασταν στο ταξίδι μας, ανάλογα με τον προορισμό</w:t>
      </w:r>
      <w:r w:rsidRPr="00E611C5">
        <w:t xml:space="preserve">; </w:t>
      </w:r>
      <w:r w:rsidR="00E23DDE" w:rsidRPr="00E611C5">
        <w:t xml:space="preserve">(χάρτες, είδη ενδυμασίας, χρήματα, </w:t>
      </w:r>
      <w:proofErr w:type="spellStart"/>
      <w:r w:rsidR="00E23DDE" w:rsidRPr="00E611C5">
        <w:t>λάπτοπ</w:t>
      </w:r>
      <w:proofErr w:type="spellEnd"/>
      <w:r w:rsidR="00E23DDE" w:rsidRPr="00E611C5">
        <w:t xml:space="preserve"> κτλ).</w:t>
      </w:r>
    </w:p>
    <w:p w14:paraId="728EAF1B" w14:textId="19432280" w:rsidR="00E23DDE" w:rsidRPr="00E611C5" w:rsidRDefault="001D7773" w:rsidP="00084AF8">
      <w:pPr>
        <w:pStyle w:val="ListParagraph"/>
        <w:jc w:val="both"/>
      </w:pPr>
      <w:r w:rsidRPr="00E611C5">
        <w:t>Τι θα π</w:t>
      </w:r>
      <w:r w:rsidR="00E23DDE" w:rsidRPr="00E611C5">
        <w:t>αίρναμε στη βαλίτσα μας με βάσει τις ανάγκες μας; (Έχουμε</w:t>
      </w:r>
      <w:r w:rsidRPr="00E611C5">
        <w:t xml:space="preserve"> κάνει προεργασία και συζήτηση με του μαθητές όσον αφορά στις χώρες</w:t>
      </w:r>
      <w:r w:rsidR="00E23DDE" w:rsidRPr="00E611C5">
        <w:t>, το κλίμα, τις διαφορετικές εποχές του χρόνου, τα βασικά αξιοθέατα κ.ά.)</w:t>
      </w:r>
    </w:p>
    <w:p w14:paraId="522A92AC" w14:textId="328B261E" w:rsidR="00C83EF9" w:rsidRPr="00E611C5" w:rsidRDefault="00C83EF9" w:rsidP="00084AF8">
      <w:pPr>
        <w:pStyle w:val="ListParagraph"/>
        <w:jc w:val="both"/>
      </w:pPr>
    </w:p>
    <w:p w14:paraId="234AC560" w14:textId="219C895D" w:rsidR="00E23DDE" w:rsidRPr="00084AF8" w:rsidRDefault="00E23DDE" w:rsidP="00084AF8">
      <w:pPr>
        <w:pStyle w:val="ListParagraph"/>
        <w:numPr>
          <w:ilvl w:val="0"/>
          <w:numId w:val="3"/>
        </w:numPr>
        <w:jc w:val="both"/>
      </w:pPr>
      <w:r w:rsidRPr="00084AF8">
        <w:rPr>
          <w:b/>
        </w:rPr>
        <w:t>Κατασκευή καρτ – ποστάλ</w:t>
      </w:r>
      <w:r w:rsidRPr="00084AF8">
        <w:t>/ άλλων αναμνηστικών (π.χ. μαγνητάκια, σουβενίρ)</w:t>
      </w:r>
    </w:p>
    <w:p w14:paraId="61E4451E" w14:textId="3D366142" w:rsidR="00E23DDE" w:rsidRPr="00084AF8" w:rsidRDefault="00E23DDE" w:rsidP="00E23DDE">
      <w:pPr>
        <w:pStyle w:val="ListParagraph"/>
        <w:numPr>
          <w:ilvl w:val="0"/>
          <w:numId w:val="3"/>
        </w:numPr>
        <w:jc w:val="both"/>
      </w:pPr>
      <w:r w:rsidRPr="00084AF8">
        <w:rPr>
          <w:b/>
        </w:rPr>
        <w:t>Κατασκευή εισιτηρίων</w:t>
      </w:r>
      <w:r w:rsidRPr="00084AF8">
        <w:t xml:space="preserve"> (τρένου, αεροπλάνου, λεωφορείου κ.ά.)</w:t>
      </w:r>
    </w:p>
    <w:p w14:paraId="1D2F5AED" w14:textId="32A88665" w:rsidR="00E23DDE" w:rsidRPr="00084AF8" w:rsidRDefault="00E23DDE" w:rsidP="00E23DDE">
      <w:pPr>
        <w:pStyle w:val="ListParagraph"/>
        <w:numPr>
          <w:ilvl w:val="0"/>
          <w:numId w:val="3"/>
        </w:numPr>
        <w:jc w:val="both"/>
      </w:pPr>
      <w:r w:rsidRPr="00084AF8">
        <w:rPr>
          <w:b/>
        </w:rPr>
        <w:t>Μακέτες μνημείων</w:t>
      </w:r>
      <w:r w:rsidRPr="00084AF8">
        <w:t xml:space="preserve"> από πλαστελίνη ή τουβλάκια</w:t>
      </w:r>
    </w:p>
    <w:p w14:paraId="28CEB62B" w14:textId="42555011" w:rsidR="00E23DDE" w:rsidRPr="00084AF8" w:rsidRDefault="00E23DDE" w:rsidP="00E23DDE">
      <w:pPr>
        <w:pStyle w:val="ListParagraph"/>
        <w:numPr>
          <w:ilvl w:val="0"/>
          <w:numId w:val="3"/>
        </w:numPr>
        <w:jc w:val="both"/>
      </w:pPr>
      <w:r w:rsidRPr="00084AF8">
        <w:rPr>
          <w:b/>
        </w:rPr>
        <w:t>Αλληλογραφία με μαθητές της Ομογένειας</w:t>
      </w:r>
      <w:r w:rsidRPr="00084AF8">
        <w:t xml:space="preserve">/ Ανταλλαγή καλών πρακτικών (η χρήση ΤΠΕ θα ήταν η ιδανική εάν το σχολείο είχε εργαστήριο πληροφορικής για αμεσότερη επικοινωνία μέσω ειδικής πλατφόρμας ή </w:t>
      </w:r>
      <w:r w:rsidRPr="00084AF8">
        <w:rPr>
          <w:lang w:val="en-US"/>
        </w:rPr>
        <w:t>Skype</w:t>
      </w:r>
      <w:r w:rsidRPr="00E611C5">
        <w:t>)</w:t>
      </w:r>
    </w:p>
    <w:p w14:paraId="4649A215" w14:textId="77777777" w:rsidR="00C83EF9" w:rsidRPr="00E611C5" w:rsidRDefault="00C83EF9" w:rsidP="004225D9">
      <w:pPr>
        <w:jc w:val="both"/>
      </w:pPr>
    </w:p>
    <w:p w14:paraId="5DED7783" w14:textId="2B441113" w:rsidR="00E23DDE" w:rsidRDefault="00BD2481" w:rsidP="004225D9">
      <w:pPr>
        <w:jc w:val="both"/>
      </w:pPr>
      <w:r w:rsidRPr="00084AF8">
        <w:t xml:space="preserve">Έχοντας ως φιλοσοφία ζωής τις έννοιες της συνεργασίας και της αποδοχής των ιδιαίτερων χαρακτηριστικών των ανθρώπων και κατ’ επέκταση των ξεχωριστών ερεθισμάτων που μπορεί κάθε θεματική περιοχή να προσδώσει περισσότερο νόημα στη διδασκαλία, θεωρούμε τη </w:t>
      </w:r>
      <w:r w:rsidRPr="00330238">
        <w:rPr>
          <w:b/>
          <w:color w:val="FF0000"/>
        </w:rPr>
        <w:t>συνεργασία των εκπαιδευτικών αναγκαία</w:t>
      </w:r>
      <w:r w:rsidR="001D7773" w:rsidRPr="00330238">
        <w:rPr>
          <w:b/>
          <w:color w:val="FF0000"/>
        </w:rPr>
        <w:t xml:space="preserve"> και απολύτως απαραίτητη</w:t>
      </w:r>
      <w:r w:rsidRPr="00084AF8">
        <w:t xml:space="preserve"> για την υλοποίηση διαθεματικών  σχεδίων εργασίας</w:t>
      </w:r>
      <w:r w:rsidR="00330238">
        <w:t xml:space="preserve">/ </w:t>
      </w:r>
      <w:r w:rsidRPr="00084AF8">
        <w:t xml:space="preserve">σεναρίων μάθησης. </w:t>
      </w:r>
    </w:p>
    <w:p w14:paraId="7C015122" w14:textId="77777777" w:rsidR="00C83EF9" w:rsidRDefault="00C83EF9" w:rsidP="004225D9">
      <w:pPr>
        <w:jc w:val="both"/>
      </w:pPr>
    </w:p>
    <w:p w14:paraId="11ADAAA3" w14:textId="77777777" w:rsidR="00E611C5" w:rsidRPr="00084AF8" w:rsidRDefault="00E611C5" w:rsidP="004225D9">
      <w:pPr>
        <w:jc w:val="both"/>
      </w:pPr>
    </w:p>
    <w:p w14:paraId="04B1508E" w14:textId="4B9797F7" w:rsidR="00E611C5" w:rsidRPr="00E611C5" w:rsidRDefault="00E611C5" w:rsidP="004225D9">
      <w:pPr>
        <w:jc w:val="both"/>
        <w:rPr>
          <w:b/>
          <w:u w:val="single"/>
        </w:rPr>
      </w:pPr>
      <w:r w:rsidRPr="00E611C5">
        <w:rPr>
          <w:b/>
          <w:u w:val="single"/>
        </w:rPr>
        <w:t>Προεκτάσεις:</w:t>
      </w:r>
    </w:p>
    <w:p w14:paraId="406660C2" w14:textId="09B42C8C" w:rsidR="00084AF8" w:rsidRDefault="00BD2481" w:rsidP="004225D9">
      <w:pPr>
        <w:jc w:val="both"/>
      </w:pPr>
      <w:r w:rsidRPr="00084AF8">
        <w:t>Στο παραπάνω σενάριο μάθησης ιδια</w:t>
      </w:r>
      <w:r w:rsidR="001D7773" w:rsidRPr="00084AF8">
        <w:t xml:space="preserve">ίτερα χρήσιμη θα ήταν η </w:t>
      </w:r>
      <w:r w:rsidR="001D7773" w:rsidRPr="00084AF8">
        <w:rPr>
          <w:b/>
        </w:rPr>
        <w:t>υποστήριξη</w:t>
      </w:r>
      <w:r w:rsidRPr="00084AF8">
        <w:rPr>
          <w:b/>
        </w:rPr>
        <w:t xml:space="preserve"> τ</w:t>
      </w:r>
      <w:r w:rsidR="00084AF8">
        <w:rPr>
          <w:b/>
        </w:rPr>
        <w:t>ου/</w:t>
      </w:r>
      <w:r w:rsidRPr="00084AF8">
        <w:rPr>
          <w:b/>
        </w:rPr>
        <w:t>ης δασκάλ</w:t>
      </w:r>
      <w:r w:rsidR="00084AF8">
        <w:rPr>
          <w:b/>
        </w:rPr>
        <w:t>ου/</w:t>
      </w:r>
      <w:r w:rsidRPr="00084AF8">
        <w:rPr>
          <w:b/>
        </w:rPr>
        <w:t>ας της Αγγλικής Γλώσσας</w:t>
      </w:r>
      <w:r w:rsidRPr="00084AF8">
        <w:t>. Με την βοήθειά τ</w:t>
      </w:r>
      <w:r w:rsidR="00330238">
        <w:t>ου/</w:t>
      </w:r>
      <w:r w:rsidRPr="00084AF8">
        <w:t>ης θα ήταν πιο απλό για τους</w:t>
      </w:r>
      <w:r w:rsidR="00330238">
        <w:t>/τις</w:t>
      </w:r>
      <w:r w:rsidRPr="00084AF8">
        <w:t xml:space="preserve"> μαθητές</w:t>
      </w:r>
      <w:r w:rsidR="00330238">
        <w:t>/τριες</w:t>
      </w:r>
      <w:r w:rsidRPr="00084AF8">
        <w:t xml:space="preserve"> κατα τη διάρκεια των δραστηριοτήτων να κατασκευάσουν εισιτήρια (αεροπορικά, τρένου κ.ά.) </w:t>
      </w:r>
      <w:r w:rsidR="001D7773" w:rsidRPr="00084AF8">
        <w:t>χρησιμοποιώντας διεθνείς λέξεις, αλλά εξίσου ευκολότερο θα ήταν</w:t>
      </w:r>
      <w:r w:rsidRPr="00084AF8">
        <w:t xml:space="preserve"> να γράψουν </w:t>
      </w:r>
      <w:r w:rsidR="001D7773" w:rsidRPr="00084AF8">
        <w:t xml:space="preserve">τα </w:t>
      </w:r>
      <w:r w:rsidRPr="00084AF8">
        <w:t xml:space="preserve">καρτ ποστάλ στην αγγλική γλώσσα. Επίσης, η αναφορά και εξιστόρηση </w:t>
      </w:r>
      <w:r w:rsidR="001D7773" w:rsidRPr="00084AF8">
        <w:t xml:space="preserve">εμπειριών από άλλες χώρες, όπως στη συγκεκριμένη περίπτωση της Αγγλίας, θα ήταν εξαιρετικά σημαντική στην ενότητα του μαθήματος των ταξιδιών ζωής. Εάν δε στο σχολείο μας υπήρχε και </w:t>
      </w:r>
      <w:r w:rsidR="001D7773" w:rsidRPr="00084AF8">
        <w:rPr>
          <w:b/>
        </w:rPr>
        <w:t>δάσκαλος</w:t>
      </w:r>
      <w:r w:rsidR="00084AF8">
        <w:rPr>
          <w:b/>
        </w:rPr>
        <w:t>/α</w:t>
      </w:r>
      <w:r w:rsidR="001D7773" w:rsidRPr="00084AF8">
        <w:rPr>
          <w:b/>
        </w:rPr>
        <w:t xml:space="preserve"> Καλλιτεχνικών</w:t>
      </w:r>
      <w:r w:rsidR="001D7773" w:rsidRPr="00084AF8">
        <w:t xml:space="preserve">, θα είχαμε το ιδανικό σενάριο δημιουργίας ενός μεγάλου παζλ της υφηλίου με πλαστελίνες και άλλα υλικά (π.χ. θα τοποθετούσαμε χρωματιστές χάντρες στις μεγαλύτερες πόλεις του κόσμου). </w:t>
      </w:r>
      <w:r w:rsidR="00084AF8" w:rsidRPr="00084AF8">
        <w:rPr>
          <w:b/>
        </w:rPr>
        <w:t>Ο/η δάσκαλος/α της Πληροφορικής</w:t>
      </w:r>
      <w:r w:rsidR="00084AF8">
        <w:rPr>
          <w:b/>
        </w:rPr>
        <w:t xml:space="preserve"> </w:t>
      </w:r>
      <w:r w:rsidR="00084AF8">
        <w:t xml:space="preserve">θα μας υποστήριζε </w:t>
      </w:r>
      <w:r w:rsidR="00084AF8">
        <w:lastRenderedPageBreak/>
        <w:t>στη χρήση υπολογιστών σε περίπτωση  </w:t>
      </w:r>
      <w:r w:rsidR="00084AF8">
        <w:rPr>
          <w:lang w:val="en-US"/>
        </w:rPr>
        <w:t>online</w:t>
      </w:r>
      <w:r w:rsidR="00084AF8" w:rsidRPr="00E611C5">
        <w:t xml:space="preserve"> </w:t>
      </w:r>
      <w:r w:rsidR="00084AF8">
        <w:t>επικοινωνίας με σχολεία της ομογένειας.</w:t>
      </w:r>
    </w:p>
    <w:p w14:paraId="59928C5F" w14:textId="77777777" w:rsidR="00C83EF9" w:rsidRPr="00084AF8" w:rsidRDefault="00C83EF9" w:rsidP="004225D9">
      <w:pPr>
        <w:jc w:val="both"/>
      </w:pPr>
    </w:p>
    <w:p w14:paraId="61A7689B" w14:textId="7F152D49" w:rsidR="00084AF8" w:rsidRDefault="00084AF8" w:rsidP="00084AF8">
      <w:pPr>
        <w:jc w:val="both"/>
      </w:pPr>
      <w:r w:rsidRPr="00084AF8">
        <w:t>Τέλος, π</w:t>
      </w:r>
      <w:r w:rsidR="00E23DDE" w:rsidRPr="00084AF8">
        <w:t>ροτε</w:t>
      </w:r>
      <w:r w:rsidR="00624B3E">
        <w:t>ίνεται τα σενάρια –</w:t>
      </w:r>
      <w:r w:rsidRPr="00084AF8">
        <w:t>μάθησης να είναι ενταγμένα σε προγράμματα (Αγωγής Υγείας, Περιβαλλοντικής ή Πολιτιστικών Θεμάτων) ή δράσεις (</w:t>
      </w:r>
      <w:proofErr w:type="spellStart"/>
      <w:r w:rsidRPr="00084AF8">
        <w:rPr>
          <w:lang w:val="en-US"/>
        </w:rPr>
        <w:t>Etwinning</w:t>
      </w:r>
      <w:proofErr w:type="spellEnd"/>
      <w:r w:rsidRPr="00E611C5">
        <w:t xml:space="preserve">, </w:t>
      </w:r>
      <w:r w:rsidRPr="00084AF8">
        <w:rPr>
          <w:lang w:val="en-US"/>
        </w:rPr>
        <w:t>Teachers</w:t>
      </w:r>
      <w:r w:rsidRPr="00E611C5">
        <w:t>4</w:t>
      </w:r>
      <w:r w:rsidRPr="00084AF8">
        <w:rPr>
          <w:lang w:val="en-US"/>
        </w:rPr>
        <w:t>Europe</w:t>
      </w:r>
      <w:r w:rsidRPr="00E611C5">
        <w:t>)</w:t>
      </w:r>
      <w:r w:rsidR="00330238" w:rsidRPr="00E611C5">
        <w:t>,</w:t>
      </w:r>
      <w:r w:rsidRPr="00E611C5">
        <w:t xml:space="preserve"> </w:t>
      </w:r>
      <w:r w:rsidRPr="00084AF8">
        <w:t xml:space="preserve">καθώς και να διδάσκονται διαθεματικά με συνδυασμό χρήσης εννοιών από άλλα μαθήματα, όπως η Μελέτη Περιβάλλοντος ή τα Εικαστικά. </w:t>
      </w:r>
    </w:p>
    <w:p w14:paraId="1D07AEEB" w14:textId="77777777" w:rsidR="00084AF8" w:rsidRPr="00084AF8" w:rsidRDefault="00084AF8" w:rsidP="00084AF8">
      <w:pPr>
        <w:jc w:val="both"/>
      </w:pPr>
    </w:p>
    <w:p w14:paraId="260435CC" w14:textId="4ACE1BFA" w:rsidR="00084AF8" w:rsidRPr="00084AF8" w:rsidRDefault="00084AF8" w:rsidP="00084AF8">
      <w:pPr>
        <w:spacing w:line="276" w:lineRule="auto"/>
        <w:jc w:val="both"/>
      </w:pPr>
      <w:r w:rsidRPr="00084AF8">
        <w:rPr>
          <w:b/>
          <w:u w:val="single"/>
        </w:rPr>
        <w:t>Χρήσιμο υλικό</w:t>
      </w:r>
      <w:r w:rsidRPr="00084AF8">
        <w:t xml:space="preserve"> </w:t>
      </w:r>
      <w:r w:rsidRPr="00E611C5">
        <w:t>από</w:t>
      </w:r>
      <w:r w:rsidRPr="00084AF8">
        <w:t xml:space="preserve"> Εκθέσεις της </w:t>
      </w:r>
      <w:proofErr w:type="spellStart"/>
      <w:r w:rsidRPr="00084AF8">
        <w:rPr>
          <w:lang w:val="en-US"/>
        </w:rPr>
        <w:t>Unicef</w:t>
      </w:r>
      <w:proofErr w:type="spellEnd"/>
      <w:r w:rsidRPr="00E611C5">
        <w:t xml:space="preserve">, </w:t>
      </w:r>
      <w:r w:rsidRPr="00084AF8">
        <w:t xml:space="preserve">τα Βιωματικά Παιχνίδια της </w:t>
      </w:r>
      <w:proofErr w:type="spellStart"/>
      <w:r w:rsidRPr="00084AF8">
        <w:rPr>
          <w:lang w:val="en-US"/>
        </w:rPr>
        <w:t>ActionAid</w:t>
      </w:r>
      <w:proofErr w:type="spellEnd"/>
      <w:r w:rsidRPr="00E611C5">
        <w:t xml:space="preserve">, </w:t>
      </w:r>
      <w:bookmarkStart w:id="0" w:name="_GoBack"/>
      <w:bookmarkEnd w:id="0"/>
      <w:r w:rsidRPr="00E611C5">
        <w:t xml:space="preserve">την </w:t>
      </w:r>
      <w:r w:rsidRPr="00084AF8">
        <w:t xml:space="preserve">πλατφόρμα </w:t>
      </w:r>
      <w:r w:rsidRPr="00E611C5">
        <w:t xml:space="preserve">Τ4Ε και το </w:t>
      </w:r>
      <w:r w:rsidRPr="00084AF8">
        <w:rPr>
          <w:lang w:val="en-US"/>
        </w:rPr>
        <w:t>X</w:t>
      </w:r>
      <w:proofErr w:type="spellStart"/>
      <w:r w:rsidRPr="00084AF8">
        <w:t>αμόγελο</w:t>
      </w:r>
      <w:proofErr w:type="spellEnd"/>
      <w:r w:rsidRPr="00084AF8">
        <w:t xml:space="preserve"> του Παιδιού.</w:t>
      </w:r>
    </w:p>
    <w:sectPr w:rsidR="00084AF8" w:rsidRPr="00084AF8" w:rsidSect="008369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E0002EFF" w:usb1="C0007843" w:usb2="00000009" w:usb3="00000000" w:csb0="000001FF" w:csb1="00000000"/>
  </w:font>
  <w:font w:name="Lucida Grande">
    <w:charset w:val="55"/>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014"/>
    <w:multiLevelType w:val="hybridMultilevel"/>
    <w:tmpl w:val="86BC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F6138"/>
    <w:multiLevelType w:val="hybridMultilevel"/>
    <w:tmpl w:val="ADA0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2366E"/>
    <w:multiLevelType w:val="hybridMultilevel"/>
    <w:tmpl w:val="CB9CAC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41"/>
    <w:rsid w:val="00084AF8"/>
    <w:rsid w:val="001D7773"/>
    <w:rsid w:val="003101E9"/>
    <w:rsid w:val="00330238"/>
    <w:rsid w:val="004225D9"/>
    <w:rsid w:val="004B0A98"/>
    <w:rsid w:val="004B2FB1"/>
    <w:rsid w:val="00511D3F"/>
    <w:rsid w:val="00624B3E"/>
    <w:rsid w:val="00836950"/>
    <w:rsid w:val="00B123CE"/>
    <w:rsid w:val="00BD2481"/>
    <w:rsid w:val="00C537DA"/>
    <w:rsid w:val="00C56BEE"/>
    <w:rsid w:val="00C64D41"/>
    <w:rsid w:val="00C83EF9"/>
    <w:rsid w:val="00E23DDE"/>
    <w:rsid w:val="00E611C5"/>
    <w:rsid w:val="00F32EB1"/>
    <w:rsid w:val="00F7329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45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D41"/>
    <w:rPr>
      <w:rFonts w:ascii="Lucida Grande" w:hAnsi="Lucida Grande" w:cs="Lucida Grande"/>
      <w:sz w:val="18"/>
      <w:szCs w:val="18"/>
    </w:rPr>
  </w:style>
  <w:style w:type="paragraph" w:styleId="ListParagraph">
    <w:name w:val="List Paragraph"/>
    <w:basedOn w:val="Normal"/>
    <w:uiPriority w:val="34"/>
    <w:qFormat/>
    <w:rsid w:val="00422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D41"/>
    <w:rPr>
      <w:rFonts w:ascii="Lucida Grande" w:hAnsi="Lucida Grande" w:cs="Lucida Grande"/>
      <w:sz w:val="18"/>
      <w:szCs w:val="18"/>
    </w:rPr>
  </w:style>
  <w:style w:type="paragraph" w:styleId="ListParagraph">
    <w:name w:val="List Paragraph"/>
    <w:basedOn w:val="Normal"/>
    <w:uiPriority w:val="34"/>
    <w:qFormat/>
    <w:rsid w:val="0042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 kal</dc:creator>
  <cp:lastModifiedBy>hp</cp:lastModifiedBy>
  <cp:revision>2</cp:revision>
  <dcterms:created xsi:type="dcterms:W3CDTF">2016-03-14T10:10:00Z</dcterms:created>
  <dcterms:modified xsi:type="dcterms:W3CDTF">2016-03-14T10:10:00Z</dcterms:modified>
</cp:coreProperties>
</file>