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E4" w:rsidRPr="002752DA" w:rsidRDefault="006434E4" w:rsidP="0073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993" w:right="-856"/>
        <w:jc w:val="right"/>
        <w:rPr>
          <w:rFonts w:ascii="Palatino Linotype" w:hAnsi="Palatino Linotype"/>
          <w:lang w:val="el-GR"/>
        </w:rPr>
      </w:pPr>
      <w:bookmarkStart w:id="0" w:name="_GoBack"/>
      <w:bookmarkEnd w:id="0"/>
    </w:p>
    <w:p w:rsidR="00937270" w:rsidRDefault="00937270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ΔΗΜΟΤΙΚΟ ΣΧΟΛΕΙΟ </w:t>
      </w: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«ΕΚΠΑΙΔΕΥΤΙΚΗ ΑΝΑΓΕΝΝΗΣΗ»</w:t>
      </w: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 w:rsidR="00263DCB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200C4A">
        <w:rPr>
          <w:rFonts w:ascii="Palatino Linotype" w:eastAsia="Times New Roman" w:hAnsi="Palatino Linotype" w:cs="Times New Roman"/>
          <w:b/>
          <w:sz w:val="32"/>
          <w:lang w:val="el-GR" w:eastAsia="el-GR"/>
        </w:rPr>
        <w:t>ΟΚΤΩΒΡΙΟΥ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201</w:t>
      </w:r>
      <w:r w:rsidR="00200C4A">
        <w:rPr>
          <w:rFonts w:ascii="Palatino Linotype" w:eastAsia="Times New Roman" w:hAnsi="Palatino Linotype" w:cs="Times New Roman"/>
          <w:b/>
          <w:sz w:val="32"/>
          <w:lang w:val="el-GR" w:eastAsia="el-GR"/>
        </w:rPr>
        <w:t>6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Δευτέρα </w:t>
      </w:r>
      <w:r w:rsidR="00200C4A">
        <w:rPr>
          <w:rFonts w:ascii="Palatino Linotype" w:eastAsia="Times New Roman" w:hAnsi="Palatino Linotype" w:cs="Times New Roman"/>
          <w:u w:val="single"/>
          <w:lang w:val="el-GR" w:eastAsia="el-GR"/>
        </w:rPr>
        <w:t>3</w:t>
      </w: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Οκτωβρίου 201</w:t>
      </w:r>
      <w:r w:rsidR="00200C4A"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587CCC" w:rsidRPr="002752DA" w:rsidRDefault="00710766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hAnsi="Palatino Linotype"/>
          <w:shd w:val="clear" w:color="auto" w:fill="FFFFFF"/>
          <w:lang w:val="el-GR"/>
        </w:rPr>
        <w:t xml:space="preserve">Στο πλαίσιο του εορτασμού της </w:t>
      </w:r>
      <w:r w:rsidRPr="002752DA">
        <w:rPr>
          <w:rFonts w:ascii="Palatino Linotype" w:hAnsi="Palatino Linotype"/>
          <w:b/>
          <w:shd w:val="clear" w:color="auto" w:fill="FFFFFF"/>
          <w:lang w:val="el-GR"/>
        </w:rPr>
        <w:t>Πανελλήνιας Ημέρας Σχολικού Αθλητισμού</w:t>
      </w:r>
      <w:r w:rsidRPr="002752DA">
        <w:rPr>
          <w:rFonts w:ascii="Palatino Linotype" w:hAnsi="Palatino Linotype"/>
          <w:shd w:val="clear" w:color="auto" w:fill="FFFFFF"/>
          <w:lang w:val="el-GR"/>
        </w:rPr>
        <w:t xml:space="preserve"> με θέμα τα Ολυμπιακά Ιδεώδη, οι μαθητές του Δημοτικού συμμετ</w:t>
      </w:r>
      <w:r w:rsidR="00CF5F10">
        <w:rPr>
          <w:rFonts w:ascii="Palatino Linotype" w:hAnsi="Palatino Linotype"/>
          <w:shd w:val="clear" w:color="auto" w:fill="FFFFFF"/>
          <w:lang w:val="el-GR"/>
        </w:rPr>
        <w:t>έχουν</w:t>
      </w:r>
      <w:r w:rsidRPr="002752DA">
        <w:rPr>
          <w:rFonts w:ascii="Palatino Linotype" w:hAnsi="Palatino Linotype"/>
          <w:shd w:val="clear" w:color="auto" w:fill="FFFFFF"/>
          <w:lang w:val="el-GR"/>
        </w:rPr>
        <w:t xml:space="preserve"> καθ’ όλη τη διάρκεια του σχολικού προγράμματος σε αθλητικές δραστηριότητες και δρώμενα.</w:t>
      </w:r>
    </w:p>
    <w:p w:rsidR="002752DA" w:rsidRDefault="002752DA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937270" w:rsidRDefault="00937270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200C4A" w:rsidRPr="003311F1" w:rsidRDefault="00200C4A" w:rsidP="00200C4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Δευτέρα 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10</w:t>
      </w: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Οκτωβρίου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200C4A" w:rsidRPr="003311F1" w:rsidRDefault="00200C4A" w:rsidP="00200C4A">
      <w:pPr>
        <w:tabs>
          <w:tab w:val="num" w:pos="-540"/>
        </w:tabs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Ενημερωτικές συναντήσεις δασκάλων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και καθηγητριών ξένων γλωσσών 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>με τους γονείς των μαθητών του 1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και 2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Δημοτικού Σχολείου.</w:t>
      </w:r>
    </w:p>
    <w:p w:rsidR="00200C4A" w:rsidRDefault="00200C4A" w:rsidP="00200C4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937270" w:rsidRPr="003311F1" w:rsidRDefault="00937270" w:rsidP="00200C4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200C4A" w:rsidRPr="003311F1" w:rsidRDefault="00200C4A" w:rsidP="00200C4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Τετάρτη 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12</w:t>
      </w: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Οκτωβρίου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200C4A" w:rsidRPr="003311F1" w:rsidRDefault="00200C4A" w:rsidP="00200C4A">
      <w:pPr>
        <w:tabs>
          <w:tab w:val="num" w:pos="-540"/>
        </w:tabs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Ενημερωτικές συναντήσεις δασκάλων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και καθηγητριών ξένων γλωσσών 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>με τους γονείς των μαθητών του 1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και 2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Δημοτικού Σχολείου.</w:t>
      </w:r>
    </w:p>
    <w:p w:rsidR="003E0376" w:rsidRDefault="003E0376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937270" w:rsidRDefault="00937270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2752DA" w:rsidRPr="002752DA" w:rsidRDefault="002752DA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>Τετάρτη 1</w:t>
      </w:r>
      <w:r w:rsidR="00200C4A">
        <w:rPr>
          <w:rFonts w:ascii="Palatino Linotype" w:hAnsi="Palatino Linotype"/>
          <w:u w:val="single"/>
          <w:lang w:val="el-GR"/>
        </w:rPr>
        <w:t>9</w:t>
      </w:r>
      <w:r w:rsidRPr="002752DA">
        <w:rPr>
          <w:rFonts w:ascii="Palatino Linotype" w:hAnsi="Palatino Linotype"/>
          <w:u w:val="single"/>
          <w:lang w:val="el-GR"/>
        </w:rPr>
        <w:t xml:space="preserve"> Οκτωβρίου 201</w:t>
      </w:r>
      <w:r w:rsidR="00200C4A">
        <w:rPr>
          <w:rFonts w:ascii="Palatino Linotype" w:hAnsi="Palatino Linotype"/>
          <w:u w:val="single"/>
          <w:lang w:val="el-GR"/>
        </w:rPr>
        <w:t>6</w:t>
      </w:r>
    </w:p>
    <w:p w:rsidR="002752DA" w:rsidRPr="002752DA" w:rsidRDefault="002752DA" w:rsidP="002752D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Εκδρομή </w:t>
      </w:r>
      <w:r w:rsidR="00200C4A">
        <w:rPr>
          <w:rFonts w:ascii="Palatino Linotype" w:eastAsia="Times New Roman" w:hAnsi="Palatino Linotype" w:cs="Times New Roman"/>
          <w:lang w:val="el-GR" w:eastAsia="el-GR"/>
        </w:rPr>
        <w:t xml:space="preserve">της Δ’, Ε’ και ΣΤ’ Δημοτικού Σχολείου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Εκπαιδευτικής Αναγέννησης.</w:t>
      </w:r>
    </w:p>
    <w:p w:rsidR="002752DA" w:rsidRPr="002752DA" w:rsidRDefault="002752DA" w:rsidP="00C314E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Δ’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A7301B">
        <w:rPr>
          <w:rFonts w:ascii="Palatino Linotype" w:eastAsia="Times New Roman" w:hAnsi="Palatino Linotype" w:cs="Times New Roman"/>
          <w:b/>
          <w:bCs/>
          <w:lang w:val="el-GR" w:eastAsia="el-GR"/>
        </w:rPr>
        <w:t>Εθνικό Α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ρχαιολογικό Μουσείο.</w:t>
      </w:r>
    </w:p>
    <w:p w:rsidR="002752DA" w:rsidRPr="002752DA" w:rsidRDefault="002752DA" w:rsidP="002752D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Ε’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>,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Ελληνικό Μουσείο Αυτοκινήτου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«Οδική ασφάλεια» και να ξεναγηθούν στην έκθεση με</w:t>
      </w:r>
      <w:r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 xml:space="preserve"> αντιπροσωπευτικά δείγματα της ιστορίας του αυτοκινήτου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.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</w:p>
    <w:p w:rsidR="002752DA" w:rsidRPr="002752DA" w:rsidRDefault="002752DA" w:rsidP="002752D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ΣΤ’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Πλανητάριο</w:t>
      </w:r>
      <w:r w:rsidR="00200C4A">
        <w:rPr>
          <w:rFonts w:ascii="Palatino Linotype" w:eastAsia="Times New Roman" w:hAnsi="Palatino Linotype" w:cs="Times New Roman"/>
          <w:b/>
          <w:bCs/>
          <w:lang w:val="el-GR" w:eastAsia="el-GR"/>
        </w:rPr>
        <w:t>-Ίδρυ</w:t>
      </w:r>
      <w:r w:rsidR="00A7301B">
        <w:rPr>
          <w:rFonts w:ascii="Palatino Linotype" w:eastAsia="Times New Roman" w:hAnsi="Palatino Linotype" w:cs="Times New Roman"/>
          <w:b/>
          <w:bCs/>
          <w:lang w:val="el-GR" w:eastAsia="el-GR"/>
        </w:rPr>
        <w:t>μα Ευγενίδου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να παρακολουθήσουν την ψηφιακή παράσταση «</w:t>
      </w:r>
      <w:r w:rsidR="00A7301B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Στα μονοπάτια των άστρων</w:t>
      </w:r>
      <w:r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».</w:t>
      </w:r>
    </w:p>
    <w:p w:rsidR="00BF1372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937270" w:rsidRDefault="00937270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937270" w:rsidRDefault="00937270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200C4A" w:rsidRDefault="00200C4A" w:rsidP="00200C4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lastRenderedPageBreak/>
        <w:t xml:space="preserve">Τετάρτη </w:t>
      </w:r>
      <w:r w:rsidR="00A7301B">
        <w:rPr>
          <w:rFonts w:ascii="Palatino Linotype" w:hAnsi="Palatino Linotype"/>
          <w:u w:val="single"/>
          <w:lang w:val="el-GR"/>
        </w:rPr>
        <w:t>26</w:t>
      </w:r>
      <w:r w:rsidRPr="002752DA">
        <w:rPr>
          <w:rFonts w:ascii="Palatino Linotype" w:hAnsi="Palatino Linotype"/>
          <w:u w:val="single"/>
          <w:lang w:val="el-GR"/>
        </w:rPr>
        <w:t xml:space="preserve"> Οκτωβρίου 201</w:t>
      </w:r>
      <w:r>
        <w:rPr>
          <w:rFonts w:ascii="Palatino Linotype" w:hAnsi="Palatino Linotype"/>
          <w:u w:val="single"/>
          <w:lang w:val="el-GR"/>
        </w:rPr>
        <w:t>6</w:t>
      </w:r>
    </w:p>
    <w:p w:rsidR="00200C4A" w:rsidRPr="00200C4A" w:rsidRDefault="00200C4A" w:rsidP="00200C4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00C4A">
        <w:rPr>
          <w:rFonts w:ascii="Palatino Linotype" w:hAnsi="Palatino Linotype"/>
          <w:lang w:val="el-GR"/>
        </w:rPr>
        <w:t xml:space="preserve">Εκδρομή της </w:t>
      </w:r>
      <w:r w:rsidR="00A7301B">
        <w:rPr>
          <w:rFonts w:ascii="Palatino Linotype" w:hAnsi="Palatino Linotype"/>
          <w:lang w:val="el-GR"/>
        </w:rPr>
        <w:t>Α</w:t>
      </w:r>
      <w:r w:rsidRPr="00200C4A">
        <w:rPr>
          <w:rFonts w:ascii="Palatino Linotype" w:hAnsi="Palatino Linotype"/>
          <w:lang w:val="el-GR"/>
        </w:rPr>
        <w:t xml:space="preserve">’, </w:t>
      </w:r>
      <w:r w:rsidR="00A7301B">
        <w:rPr>
          <w:rFonts w:ascii="Palatino Linotype" w:hAnsi="Palatino Linotype"/>
          <w:lang w:val="el-GR"/>
        </w:rPr>
        <w:t>Β</w:t>
      </w:r>
      <w:r w:rsidRPr="00200C4A">
        <w:rPr>
          <w:rFonts w:ascii="Palatino Linotype" w:hAnsi="Palatino Linotype"/>
          <w:lang w:val="el-GR"/>
        </w:rPr>
        <w:t xml:space="preserve">’ και </w:t>
      </w:r>
      <w:r w:rsidR="00A7301B">
        <w:rPr>
          <w:rFonts w:ascii="Palatino Linotype" w:hAnsi="Palatino Linotype"/>
          <w:lang w:val="el-GR"/>
        </w:rPr>
        <w:t>Γ</w:t>
      </w:r>
      <w:r w:rsidRPr="00200C4A">
        <w:rPr>
          <w:rFonts w:ascii="Palatino Linotype" w:hAnsi="Palatino Linotype"/>
          <w:lang w:val="el-GR"/>
        </w:rPr>
        <w:t>’ Δημοτικού Σχολείου Εκπαιδευτικής Αναγέννησης.</w:t>
      </w:r>
    </w:p>
    <w:p w:rsidR="00200C4A" w:rsidRPr="002752DA" w:rsidRDefault="00200C4A" w:rsidP="00200C4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Α’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>
        <w:rPr>
          <w:rFonts w:ascii="Palatino Linotype" w:eastAsia="Times New Roman" w:hAnsi="Palatino Linotype" w:cs="Times New Roman"/>
          <w:b/>
          <w:lang w:val="el-GR" w:eastAsia="el-GR"/>
        </w:rPr>
        <w:t xml:space="preserve">Εκπαιδευτικό Πάρκο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ΔΡΩ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«Σιτάρι και Ψωμί».</w:t>
      </w:r>
    </w:p>
    <w:p w:rsidR="00200C4A" w:rsidRPr="002752DA" w:rsidRDefault="00200C4A" w:rsidP="00200C4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Β’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</w:t>
      </w:r>
      <w:r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Πατητήρι </w:t>
      </w:r>
      <w:proofErr w:type="spellStart"/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Ζαχαίος</w:t>
      </w:r>
      <w:proofErr w:type="spellEnd"/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«Σταφύλι : Ο δρόμος του κρασιού».</w:t>
      </w:r>
    </w:p>
    <w:p w:rsidR="00200C4A" w:rsidRPr="002752DA" w:rsidRDefault="00200C4A" w:rsidP="00200C4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Γ’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</w:t>
      </w:r>
      <w:r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στο</w:t>
      </w:r>
      <w:r w:rsidR="00A7301B">
        <w:rPr>
          <w:rFonts w:ascii="Palatino Linotype" w:eastAsia="Times New Roman" w:hAnsi="Palatino Linotype" w:cs="Times New Roman"/>
          <w:b/>
          <w:lang w:val="el-GR" w:eastAsia="el-GR"/>
        </w:rPr>
        <w:t>ν Ελληνικό Κόσμο-</w:t>
      </w:r>
      <w:r w:rsidR="00A7301B">
        <w:rPr>
          <w:rFonts w:ascii="Palatino Linotype" w:eastAsia="Times New Roman" w:hAnsi="Palatino Linotype" w:cs="Times New Roman"/>
          <w:b/>
          <w:bCs/>
          <w:lang w:val="el-GR" w:eastAsia="el-GR"/>
        </w:rPr>
        <w:t>Ίδρυμα Μείζονος Ελληνισμού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="00A7301B">
        <w:rPr>
          <w:rFonts w:ascii="Palatino Linotype" w:eastAsia="Times New Roman" w:hAnsi="Palatino Linotype" w:cs="Times New Roman"/>
          <w:bCs/>
          <w:lang w:val="el-GR" w:eastAsia="el-GR"/>
        </w:rPr>
        <w:t xml:space="preserve">την ψηφιακή ταινία «Τιτάνες – Στην εποχή των Παγετώνων» και να περιηγηθούν στην έκθεση «Στη χώρα των δεινοσαύρων». </w:t>
      </w:r>
    </w:p>
    <w:p w:rsidR="003311F1" w:rsidRDefault="003311F1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937270" w:rsidRPr="002752DA" w:rsidRDefault="00937270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587CCC" w:rsidRPr="002752DA" w:rsidRDefault="00A7301B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 xml:space="preserve">Πέμπτη </w:t>
      </w:r>
      <w:r w:rsidR="00587CCC" w:rsidRPr="002752DA">
        <w:rPr>
          <w:rFonts w:ascii="Palatino Linotype" w:hAnsi="Palatino Linotype"/>
          <w:u w:val="single"/>
          <w:lang w:val="el-GR"/>
        </w:rPr>
        <w:t>27 Οκτωβρίου 201</w:t>
      </w:r>
      <w:r>
        <w:rPr>
          <w:rFonts w:ascii="Palatino Linotype" w:hAnsi="Palatino Linotype"/>
          <w:u w:val="single"/>
          <w:lang w:val="el-GR"/>
        </w:rPr>
        <w:t>6</w:t>
      </w:r>
    </w:p>
    <w:p w:rsidR="00587CCC" w:rsidRPr="002752DA" w:rsidRDefault="00587CCC" w:rsidP="00BF1372">
      <w:pPr>
        <w:tabs>
          <w:tab w:val="num" w:pos="-540"/>
        </w:tabs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>Εορταστικές εκδηλώσεις για την επέτειο της 28</w:t>
      </w:r>
      <w:r w:rsidRPr="002752DA">
        <w:rPr>
          <w:rFonts w:ascii="Palatino Linotype" w:hAnsi="Palatino Linotype"/>
          <w:vertAlign w:val="superscript"/>
          <w:lang w:val="el-GR"/>
        </w:rPr>
        <w:t>ης</w:t>
      </w:r>
      <w:r w:rsidRPr="002752DA">
        <w:rPr>
          <w:rFonts w:ascii="Palatino Linotype" w:hAnsi="Palatino Linotype"/>
          <w:lang w:val="el-GR"/>
        </w:rPr>
        <w:t xml:space="preserve"> Οκτωβρίου από τους μαθητές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 στο χώρο των Εκπαιδευτηρίων. </w:t>
      </w:r>
    </w:p>
    <w:p w:rsidR="002752DA" w:rsidRDefault="002752DA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937270" w:rsidRDefault="00937270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587CCC" w:rsidRPr="002752DA" w:rsidRDefault="00937270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 xml:space="preserve">Παρασκευή </w:t>
      </w:r>
      <w:r w:rsidR="00587CCC" w:rsidRPr="002752DA">
        <w:rPr>
          <w:rFonts w:ascii="Palatino Linotype" w:hAnsi="Palatino Linotype"/>
          <w:u w:val="single"/>
          <w:lang w:val="el-GR"/>
        </w:rPr>
        <w:t>28 Οκτωβρίου 201</w:t>
      </w:r>
      <w:r>
        <w:rPr>
          <w:rFonts w:ascii="Palatino Linotype" w:hAnsi="Palatino Linotype"/>
          <w:u w:val="single"/>
          <w:lang w:val="el-GR"/>
        </w:rPr>
        <w:t>6</w:t>
      </w:r>
    </w:p>
    <w:p w:rsidR="00587CCC" w:rsidRPr="002752DA" w:rsidRDefault="00587CCC" w:rsidP="00BF1372">
      <w:pPr>
        <w:tabs>
          <w:tab w:val="num" w:pos="-540"/>
        </w:tabs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>Παρέλαση των μαθητών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 για τον εορτασμό της επετείου. 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sectPr w:rsidR="00587CCC" w:rsidRPr="002752DA" w:rsidSect="003E0376">
      <w:headerReference w:type="default" r:id="rId8"/>
      <w:headerReference w:type="first" r:id="rId9"/>
      <w:footerReference w:type="first" r:id="rId10"/>
      <w:pgSz w:w="11900" w:h="16840"/>
      <w:pgMar w:top="284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B2" w:rsidRDefault="00E963B2">
      <w:pPr>
        <w:spacing w:after="0"/>
      </w:pPr>
      <w:r>
        <w:separator/>
      </w:r>
    </w:p>
  </w:endnote>
  <w:endnote w:type="continuationSeparator" w:id="0">
    <w:p w:rsidR="00E963B2" w:rsidRDefault="00E96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B2" w:rsidRDefault="00E963B2">
      <w:pPr>
        <w:spacing w:after="0"/>
      </w:pPr>
      <w:r>
        <w:separator/>
      </w:r>
    </w:p>
  </w:footnote>
  <w:footnote w:type="continuationSeparator" w:id="0">
    <w:p w:rsidR="00E963B2" w:rsidRDefault="00E96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5C" w:rsidRPr="00B0665C" w:rsidRDefault="002705F1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el-GR"/>
      </w:rPr>
      <w:drawing>
        <wp:inline distT="0" distB="0" distL="0" distR="0" wp14:anchorId="60617A6A" wp14:editId="619A432D">
          <wp:extent cx="952500" cy="952500"/>
          <wp:effectExtent l="0" t="0" r="0" b="0"/>
          <wp:docPr id="17" name="Εικόνα 17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18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 w15:restartNumberingAfterBreak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3"/>
  </w:num>
  <w:num w:numId="8">
    <w:abstractNumId w:val="13"/>
  </w:num>
  <w:num w:numId="9">
    <w:abstractNumId w:val="2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C"/>
    <w:rsid w:val="00003076"/>
    <w:rsid w:val="000210F6"/>
    <w:rsid w:val="0004020A"/>
    <w:rsid w:val="00065CB8"/>
    <w:rsid w:val="00066390"/>
    <w:rsid w:val="000F5DFA"/>
    <w:rsid w:val="0012496D"/>
    <w:rsid w:val="00124A7B"/>
    <w:rsid w:val="001623AF"/>
    <w:rsid w:val="001724D6"/>
    <w:rsid w:val="00174860"/>
    <w:rsid w:val="00193D99"/>
    <w:rsid w:val="001C7AB9"/>
    <w:rsid w:val="00200C4A"/>
    <w:rsid w:val="00213F91"/>
    <w:rsid w:val="00261C82"/>
    <w:rsid w:val="00261DEE"/>
    <w:rsid w:val="00263DCB"/>
    <w:rsid w:val="002705F1"/>
    <w:rsid w:val="002752DA"/>
    <w:rsid w:val="00284C0C"/>
    <w:rsid w:val="002C161E"/>
    <w:rsid w:val="002E3778"/>
    <w:rsid w:val="00326D00"/>
    <w:rsid w:val="003311F1"/>
    <w:rsid w:val="00336427"/>
    <w:rsid w:val="003A5C2D"/>
    <w:rsid w:val="003B1C0B"/>
    <w:rsid w:val="003B603B"/>
    <w:rsid w:val="003B683B"/>
    <w:rsid w:val="003E0376"/>
    <w:rsid w:val="00406395"/>
    <w:rsid w:val="00411FD0"/>
    <w:rsid w:val="004348EA"/>
    <w:rsid w:val="0049171F"/>
    <w:rsid w:val="004A2ED5"/>
    <w:rsid w:val="004B45C5"/>
    <w:rsid w:val="004B5EBE"/>
    <w:rsid w:val="004C23C7"/>
    <w:rsid w:val="005404A4"/>
    <w:rsid w:val="00557977"/>
    <w:rsid w:val="00574628"/>
    <w:rsid w:val="00587CCC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D28E5"/>
    <w:rsid w:val="006D68A5"/>
    <w:rsid w:val="006E7D70"/>
    <w:rsid w:val="00710766"/>
    <w:rsid w:val="007378F7"/>
    <w:rsid w:val="007963B4"/>
    <w:rsid w:val="007B7C3B"/>
    <w:rsid w:val="007E6888"/>
    <w:rsid w:val="00801575"/>
    <w:rsid w:val="0080720B"/>
    <w:rsid w:val="00810775"/>
    <w:rsid w:val="008365DB"/>
    <w:rsid w:val="00842F6D"/>
    <w:rsid w:val="0088752E"/>
    <w:rsid w:val="00900DC1"/>
    <w:rsid w:val="00912DC9"/>
    <w:rsid w:val="00937270"/>
    <w:rsid w:val="009844E6"/>
    <w:rsid w:val="009A3E56"/>
    <w:rsid w:val="00A05544"/>
    <w:rsid w:val="00A35BF9"/>
    <w:rsid w:val="00A4611C"/>
    <w:rsid w:val="00A53508"/>
    <w:rsid w:val="00A5462F"/>
    <w:rsid w:val="00A7301B"/>
    <w:rsid w:val="00A93CFB"/>
    <w:rsid w:val="00AC1E07"/>
    <w:rsid w:val="00AE1752"/>
    <w:rsid w:val="00AF080A"/>
    <w:rsid w:val="00B0665C"/>
    <w:rsid w:val="00B24B43"/>
    <w:rsid w:val="00B379EF"/>
    <w:rsid w:val="00B645A1"/>
    <w:rsid w:val="00B737B8"/>
    <w:rsid w:val="00B86D45"/>
    <w:rsid w:val="00BF1372"/>
    <w:rsid w:val="00C50AD7"/>
    <w:rsid w:val="00C75FD6"/>
    <w:rsid w:val="00C92397"/>
    <w:rsid w:val="00C95628"/>
    <w:rsid w:val="00CF5F10"/>
    <w:rsid w:val="00D25961"/>
    <w:rsid w:val="00D40CD0"/>
    <w:rsid w:val="00D54C70"/>
    <w:rsid w:val="00DD2AC3"/>
    <w:rsid w:val="00DF07A8"/>
    <w:rsid w:val="00DF2996"/>
    <w:rsid w:val="00DF3F7E"/>
    <w:rsid w:val="00E17ECF"/>
    <w:rsid w:val="00E40917"/>
    <w:rsid w:val="00E415FD"/>
    <w:rsid w:val="00E635A1"/>
    <w:rsid w:val="00E92FFB"/>
    <w:rsid w:val="00E963B2"/>
    <w:rsid w:val="00E96FEF"/>
    <w:rsid w:val="00ED46E0"/>
    <w:rsid w:val="00F11AC3"/>
    <w:rsid w:val="00F201FE"/>
    <w:rsid w:val="00F24F28"/>
    <w:rsid w:val="00F338E2"/>
    <w:rsid w:val="00F758FE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908A-F938-4614-9D83-B6AFD8EC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hp</cp:lastModifiedBy>
  <cp:revision>2</cp:revision>
  <cp:lastPrinted>2016-10-17T08:01:00Z</cp:lastPrinted>
  <dcterms:created xsi:type="dcterms:W3CDTF">2016-10-18T09:48:00Z</dcterms:created>
  <dcterms:modified xsi:type="dcterms:W3CDTF">2016-10-18T09:48:00Z</dcterms:modified>
</cp:coreProperties>
</file>