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41" w:rsidRPr="001830E3" w:rsidRDefault="00BE7041" w:rsidP="00BE7041">
      <w:pPr>
        <w:spacing w:after="0" w:line="240" w:lineRule="auto"/>
        <w:jc w:val="center"/>
        <w:rPr>
          <w:rFonts w:eastAsia="Times New Roman" w:cs="Times New Roman"/>
          <w:bCs/>
          <w:sz w:val="28"/>
          <w:szCs w:val="24"/>
          <w:lang w:eastAsia="el-GR"/>
        </w:rPr>
      </w:pPr>
      <w:bookmarkStart w:id="0" w:name="_GoBack"/>
      <w:bookmarkEnd w:id="0"/>
      <w:r w:rsidRPr="001830E3">
        <w:rPr>
          <w:rFonts w:eastAsia="Times New Roman" w:cs="Times New Roman"/>
          <w:bCs/>
          <w:sz w:val="28"/>
          <w:szCs w:val="24"/>
          <w:lang w:eastAsia="el-GR"/>
        </w:rPr>
        <w:t>Περί</w:t>
      </w:r>
      <w:r w:rsidR="00462C74" w:rsidRPr="001830E3">
        <w:rPr>
          <w:rFonts w:eastAsia="Times New Roman" w:cs="Times New Roman"/>
          <w:bCs/>
          <w:sz w:val="28"/>
          <w:szCs w:val="24"/>
          <w:lang w:eastAsia="el-GR"/>
        </w:rPr>
        <w:t xml:space="preserve"> Ιδεών</w:t>
      </w:r>
      <w:r w:rsidRPr="001830E3">
        <w:rPr>
          <w:rFonts w:eastAsia="Times New Roman" w:cs="Times New Roman"/>
          <w:bCs/>
          <w:sz w:val="28"/>
          <w:szCs w:val="24"/>
          <w:lang w:eastAsia="el-GR"/>
        </w:rPr>
        <w:t xml:space="preserve"> </w:t>
      </w:r>
      <w:r w:rsidR="001C39C1">
        <w:rPr>
          <w:rFonts w:eastAsia="Times New Roman" w:cs="Times New Roman"/>
          <w:bCs/>
          <w:sz w:val="28"/>
          <w:szCs w:val="24"/>
          <w:lang w:eastAsia="el-GR"/>
        </w:rPr>
        <w:t xml:space="preserve">και </w:t>
      </w:r>
      <w:r w:rsidRPr="001830E3">
        <w:rPr>
          <w:rFonts w:eastAsia="Times New Roman" w:cs="Times New Roman"/>
          <w:bCs/>
          <w:sz w:val="28"/>
          <w:szCs w:val="24"/>
          <w:lang w:eastAsia="el-GR"/>
        </w:rPr>
        <w:t>Ονείρων</w:t>
      </w:r>
    </w:p>
    <w:p w:rsidR="004268B2" w:rsidRDefault="004268B2" w:rsidP="001830E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563735" w:rsidRPr="001830E3" w:rsidRDefault="00563735" w:rsidP="001830E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Σύμφωνα με τον Βόλφγκανγκ Γκαίτε, απ’ όλους τους λαούς, οι Έλληνες ονειρεύτηκαν το όνειρο της ζωής με τον πιο </w:t>
      </w:r>
      <w:r w:rsidR="00E84E3C" w:rsidRPr="001830E3">
        <w:rPr>
          <w:rFonts w:eastAsia="Times New Roman" w:cs="Times New Roman"/>
          <w:bCs/>
          <w:sz w:val="24"/>
          <w:szCs w:val="24"/>
          <w:lang w:eastAsia="el-GR"/>
        </w:rPr>
        <w:t>ωραίο</w:t>
      </w:r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 τρόπο.  Και είναι πράγματι </w:t>
      </w:r>
      <w:r w:rsidR="00E84E3C" w:rsidRPr="001830E3">
        <w:rPr>
          <w:rFonts w:eastAsia="Times New Roman" w:cs="Times New Roman"/>
          <w:bCs/>
          <w:sz w:val="24"/>
          <w:szCs w:val="24"/>
          <w:lang w:eastAsia="el-GR"/>
        </w:rPr>
        <w:t>ωραίος</w:t>
      </w:r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 ο τρόπος με τον οποίο οι ίδιοι οι μαθητές </w:t>
      </w:r>
      <w:r w:rsidR="004268B2">
        <w:rPr>
          <w:rFonts w:eastAsia="Times New Roman" w:cs="Times New Roman"/>
          <w:bCs/>
          <w:sz w:val="24"/>
          <w:szCs w:val="24"/>
          <w:lang w:eastAsia="el-GR"/>
        </w:rPr>
        <w:t xml:space="preserve">και οι μαθήτριες </w:t>
      </w:r>
      <w:r w:rsidRPr="001830E3">
        <w:rPr>
          <w:rFonts w:eastAsia="Times New Roman" w:cs="Times New Roman"/>
          <w:bCs/>
          <w:sz w:val="24"/>
          <w:szCs w:val="24"/>
          <w:lang w:eastAsia="el-GR"/>
        </w:rPr>
        <w:t>του Ε’</w:t>
      </w:r>
      <w:r w:rsidR="004E0592" w:rsidRPr="004E0592">
        <w:rPr>
          <w:rFonts w:eastAsia="Times New Roman" w:cs="Times New Roman"/>
          <w:bCs/>
          <w:sz w:val="24"/>
          <w:szCs w:val="24"/>
          <w:lang w:eastAsia="el-GR"/>
        </w:rPr>
        <w:t>2</w:t>
      </w:r>
      <w:r w:rsidR="004268B2">
        <w:rPr>
          <w:rFonts w:eastAsia="Times New Roman" w:cs="Times New Roman"/>
          <w:bCs/>
          <w:sz w:val="24"/>
          <w:szCs w:val="24"/>
          <w:lang w:eastAsia="el-GR"/>
        </w:rPr>
        <w:t xml:space="preserve"> του Α’ Αρσακείου</w:t>
      </w:r>
      <w:r w:rsidR="004E0592" w:rsidRPr="004E0592">
        <w:rPr>
          <w:rFonts w:eastAsia="Times New Roman" w:cs="Times New Roman"/>
          <w:bCs/>
          <w:sz w:val="24"/>
          <w:szCs w:val="24"/>
          <w:lang w:eastAsia="el-GR"/>
        </w:rPr>
        <w:t xml:space="preserve"> -</w:t>
      </w:r>
      <w:r w:rsidR="004268B2">
        <w:rPr>
          <w:rFonts w:eastAsia="Times New Roman" w:cs="Times New Roman"/>
          <w:bCs/>
          <w:sz w:val="24"/>
          <w:szCs w:val="24"/>
          <w:lang w:eastAsia="el-GR"/>
        </w:rPr>
        <w:t xml:space="preserve"> Τοσιτσείου Δημοτικού Σχολείου Εκάλης</w:t>
      </w:r>
      <w:r w:rsidR="00C466CF">
        <w:rPr>
          <w:rFonts w:eastAsia="Times New Roman" w:cs="Times New Roman"/>
          <w:bCs/>
          <w:sz w:val="24"/>
          <w:szCs w:val="24"/>
          <w:lang w:eastAsia="el-GR"/>
        </w:rPr>
        <w:t xml:space="preserve"> με την καθοδήγηση της δασκάλας τους κ. </w:t>
      </w:r>
      <w:proofErr w:type="spellStart"/>
      <w:r w:rsidR="00C466CF">
        <w:rPr>
          <w:rFonts w:eastAsia="Times New Roman" w:cs="Times New Roman"/>
          <w:bCs/>
          <w:sz w:val="24"/>
          <w:szCs w:val="24"/>
          <w:lang w:eastAsia="el-GR"/>
        </w:rPr>
        <w:t>Ταταράκη</w:t>
      </w:r>
      <w:proofErr w:type="spellEnd"/>
      <w:r w:rsidR="00C466CF">
        <w:rPr>
          <w:rFonts w:eastAsia="Times New Roman" w:cs="Times New Roman"/>
          <w:bCs/>
          <w:sz w:val="24"/>
          <w:szCs w:val="24"/>
          <w:lang w:eastAsia="el-GR"/>
        </w:rPr>
        <w:t xml:space="preserve"> Κατερίνας</w:t>
      </w:r>
      <w:r w:rsidR="00E84E3C"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 ονειρεύτηκαν, σχεδίασαν και υλοποίησαν μία πρωτότυπη διαθεματική εργασία που έφερε τον τίτλο «Ιδέες και Όνειρα».  </w:t>
      </w:r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</w:p>
    <w:p w:rsidR="001830E3" w:rsidRPr="007B6686" w:rsidRDefault="00E84E3C" w:rsidP="001830E3">
      <w:pPr>
        <w:spacing w:after="0"/>
        <w:jc w:val="both"/>
        <w:rPr>
          <w:rFonts w:cs="Times New Roman"/>
          <w:sz w:val="24"/>
          <w:szCs w:val="24"/>
        </w:rPr>
      </w:pPr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Σύμφωνα επίσης με τη διδασκαλία του </w:t>
      </w:r>
      <w:proofErr w:type="spellStart"/>
      <w:r w:rsidRPr="001830E3">
        <w:rPr>
          <w:rFonts w:eastAsia="Times New Roman" w:cs="Times New Roman"/>
          <w:bCs/>
          <w:sz w:val="24"/>
          <w:szCs w:val="24"/>
          <w:lang w:eastAsia="el-GR"/>
        </w:rPr>
        <w:t>Ταλμούδ</w:t>
      </w:r>
      <w:proofErr w:type="spellEnd"/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, ένα όνειρο που δεν ερμηνεύτηκε, είναι σαν ένα βιβλίο που δε διαβάστηκε.  Και κάπως έτσι, </w:t>
      </w:r>
      <w:r w:rsidR="004268B2">
        <w:rPr>
          <w:rFonts w:eastAsia="Times New Roman" w:cs="Times New Roman"/>
          <w:bCs/>
          <w:sz w:val="24"/>
          <w:szCs w:val="24"/>
          <w:lang w:eastAsia="el-GR"/>
        </w:rPr>
        <w:t xml:space="preserve">δια της αντίθετης μεθόδου, </w:t>
      </w:r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η αρχή έγινε </w:t>
      </w:r>
      <w:r w:rsidR="001830E3" w:rsidRPr="001830E3">
        <w:rPr>
          <w:rFonts w:eastAsia="Times New Roman" w:cs="Times New Roman"/>
          <w:bCs/>
          <w:sz w:val="24"/>
          <w:szCs w:val="24"/>
          <w:lang w:eastAsia="el-GR"/>
        </w:rPr>
        <w:t>όταν  δ</w:t>
      </w:r>
      <w:r w:rsidR="009642D8">
        <w:rPr>
          <w:rFonts w:eastAsia="Times New Roman" w:cs="Times New Roman"/>
          <w:bCs/>
          <w:sz w:val="24"/>
          <w:szCs w:val="24"/>
          <w:lang w:eastAsia="el-GR"/>
        </w:rPr>
        <w:t>ιαβάστηκε</w:t>
      </w:r>
      <w:r w:rsidR="001830E3"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 το βιβλίο</w:t>
      </w:r>
      <w:r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 «Τι μπορείς να κάνεις με μία Ιδέα</w:t>
      </w:r>
      <w:r w:rsidR="001830E3" w:rsidRPr="001830E3">
        <w:rPr>
          <w:rFonts w:eastAsia="Times New Roman" w:cs="Times New Roman"/>
          <w:bCs/>
          <w:sz w:val="24"/>
          <w:szCs w:val="24"/>
          <w:lang w:eastAsia="el-GR"/>
        </w:rPr>
        <w:t>;</w:t>
      </w:r>
      <w:r w:rsidRPr="001830E3">
        <w:rPr>
          <w:rFonts w:eastAsia="Times New Roman" w:cs="Times New Roman"/>
          <w:bCs/>
          <w:sz w:val="24"/>
          <w:szCs w:val="24"/>
          <w:lang w:eastAsia="el-GR"/>
        </w:rPr>
        <w:t>»</w:t>
      </w:r>
      <w:r w:rsidR="001830E3" w:rsidRPr="001830E3">
        <w:rPr>
          <w:rFonts w:eastAsia="Times New Roman" w:cs="Times New Roman"/>
          <w:bCs/>
          <w:sz w:val="24"/>
          <w:szCs w:val="24"/>
          <w:lang w:eastAsia="el-GR"/>
        </w:rPr>
        <w:t xml:space="preserve"> (</w:t>
      </w:r>
      <w:proofErr w:type="spellStart"/>
      <w:r w:rsidR="001830E3" w:rsidRPr="001830E3">
        <w:rPr>
          <w:rFonts w:cs="Times New Roman"/>
          <w:sz w:val="24"/>
          <w:szCs w:val="24"/>
        </w:rPr>
        <w:t>Γιαμάντα</w:t>
      </w:r>
      <w:proofErr w:type="spellEnd"/>
      <w:r w:rsidR="001830E3" w:rsidRPr="001830E3">
        <w:rPr>
          <w:rFonts w:cs="Times New Roman"/>
          <w:sz w:val="24"/>
          <w:szCs w:val="24"/>
        </w:rPr>
        <w:t xml:space="preserve"> </w:t>
      </w:r>
      <w:proofErr w:type="spellStart"/>
      <w:r w:rsidR="001830E3" w:rsidRPr="001830E3">
        <w:rPr>
          <w:rFonts w:cs="Times New Roman"/>
          <w:sz w:val="24"/>
          <w:szCs w:val="24"/>
        </w:rPr>
        <w:t>Κόμπι</w:t>
      </w:r>
      <w:proofErr w:type="spellEnd"/>
      <w:r w:rsidR="001830E3" w:rsidRPr="001830E3">
        <w:rPr>
          <w:rFonts w:cs="Times New Roman"/>
          <w:sz w:val="24"/>
          <w:szCs w:val="24"/>
        </w:rPr>
        <w:t>, εκδόσεις Λιβάνη).  Στο ιδιόχειρο σημείωμα που παρέδ</w:t>
      </w:r>
      <w:r w:rsidR="009A65DC">
        <w:rPr>
          <w:rFonts w:cs="Times New Roman"/>
          <w:sz w:val="24"/>
          <w:szCs w:val="24"/>
        </w:rPr>
        <w:t>ω</w:t>
      </w:r>
      <w:r w:rsidR="001830E3" w:rsidRPr="001830E3">
        <w:rPr>
          <w:rFonts w:cs="Times New Roman"/>
          <w:sz w:val="24"/>
          <w:szCs w:val="24"/>
        </w:rPr>
        <w:t>σε</w:t>
      </w:r>
      <w:r w:rsidR="009A65DC">
        <w:rPr>
          <w:rFonts w:cs="Times New Roman"/>
          <w:sz w:val="24"/>
          <w:szCs w:val="24"/>
        </w:rPr>
        <w:t xml:space="preserve"> μία μαθήτρια της τάξης </w:t>
      </w:r>
      <w:r w:rsidR="001830E3" w:rsidRPr="001830E3">
        <w:rPr>
          <w:rFonts w:cs="Times New Roman"/>
          <w:sz w:val="24"/>
          <w:szCs w:val="24"/>
        </w:rPr>
        <w:t xml:space="preserve"> την επόμενη ημέρα στη δασκάλα της πρότεινε: «Να φτιάξουμε ένα κολάζ σ’ ένα χαρτόνι και το θέμα να είναι το βιβλίο «Τι μπορείς να κάνεις με μια ιδέα;», άρα να γράψουμε πολλές ιδέες και να τις κολλήσουμε.  Μετά να ζωγραφίσουμε την ιδέα μας και να κολλήσουμε το χαρτόνι στην τάξη».</w:t>
      </w:r>
      <w:r w:rsidR="001830E3">
        <w:rPr>
          <w:rFonts w:cs="Times New Roman"/>
          <w:sz w:val="24"/>
          <w:szCs w:val="24"/>
        </w:rPr>
        <w:t xml:space="preserve">  Η πρόταση σύντομα διανθίστηκε από ποικίλες άλλες </w:t>
      </w:r>
      <w:r w:rsidR="00CD5114">
        <w:rPr>
          <w:rFonts w:cs="Times New Roman"/>
          <w:sz w:val="24"/>
          <w:szCs w:val="24"/>
        </w:rPr>
        <w:t xml:space="preserve">ιδέες </w:t>
      </w:r>
      <w:r w:rsidR="001830E3">
        <w:rPr>
          <w:rFonts w:cs="Times New Roman"/>
          <w:sz w:val="24"/>
          <w:szCs w:val="24"/>
        </w:rPr>
        <w:t>διδακτικ</w:t>
      </w:r>
      <w:r w:rsidR="00CD5114">
        <w:rPr>
          <w:rFonts w:cs="Times New Roman"/>
          <w:sz w:val="24"/>
          <w:szCs w:val="24"/>
        </w:rPr>
        <w:t>ών δραστηριοτήτων</w:t>
      </w:r>
      <w:r w:rsidR="001830E3">
        <w:rPr>
          <w:rFonts w:cs="Times New Roman"/>
          <w:sz w:val="24"/>
          <w:szCs w:val="24"/>
        </w:rPr>
        <w:t xml:space="preserve"> και εφαρμόστηκε κατά το πρώτο τρίμηνο.</w:t>
      </w:r>
    </w:p>
    <w:p w:rsidR="00500687" w:rsidRDefault="00C33410" w:rsidP="00C33410">
      <w:pPr>
        <w:spacing w:after="0"/>
        <w:jc w:val="both"/>
        <w:rPr>
          <w:sz w:val="24"/>
        </w:rPr>
      </w:pPr>
      <w:r>
        <w:rPr>
          <w:rFonts w:cs="Times New Roman"/>
          <w:sz w:val="24"/>
          <w:szCs w:val="24"/>
        </w:rPr>
        <w:t>Η εφαρμογή ξεκίνησε, όπως ήταν λογικό από την α</w:t>
      </w:r>
      <w:r w:rsidR="00500687" w:rsidRPr="00287AF9">
        <w:rPr>
          <w:sz w:val="24"/>
        </w:rPr>
        <w:t xml:space="preserve">νάγνωση </w:t>
      </w:r>
      <w:r>
        <w:rPr>
          <w:sz w:val="24"/>
        </w:rPr>
        <w:t xml:space="preserve">του </w:t>
      </w:r>
      <w:r w:rsidR="00500687" w:rsidRPr="00287AF9">
        <w:rPr>
          <w:sz w:val="24"/>
        </w:rPr>
        <w:t>βιβλίου</w:t>
      </w:r>
      <w:r>
        <w:rPr>
          <w:sz w:val="24"/>
        </w:rPr>
        <w:t>, που αποτέλεσε αφορμή συζήτησης και προσπάθειας προσδιορισμού</w:t>
      </w:r>
      <w:r w:rsidR="00500687" w:rsidRPr="00287AF9">
        <w:rPr>
          <w:sz w:val="24"/>
        </w:rPr>
        <w:t xml:space="preserve"> του τι μπορεί να είναι μία ιδέα, ένα όνειρο.  Από την προσωπική σχέση και τον τρόπο ή τόπο ζωής, μέχρι τις υψηλότατες ευρύτερες αξίες της απελευθέρωσης από κάποιον ζυγό, της ελευθερίας ή της πνευματικότητας (ανώτερης μορφής ελευθερία).</w:t>
      </w:r>
    </w:p>
    <w:p w:rsidR="00A71880" w:rsidRDefault="00C33410" w:rsidP="006F1D8E">
      <w:pPr>
        <w:spacing w:after="0"/>
        <w:jc w:val="both"/>
        <w:rPr>
          <w:sz w:val="24"/>
        </w:rPr>
      </w:pPr>
      <w:r>
        <w:rPr>
          <w:sz w:val="24"/>
        </w:rPr>
        <w:t>Στη συνέχεια, σ</w:t>
      </w:r>
      <w:r w:rsidR="00500687" w:rsidRPr="00C33410">
        <w:rPr>
          <w:sz w:val="24"/>
        </w:rPr>
        <w:t xml:space="preserve">υσχετίζοντας το νόημα του βιβλίου με το παράδειγμα του Νίκου Καββαδία, </w:t>
      </w:r>
      <w:r>
        <w:rPr>
          <w:sz w:val="24"/>
        </w:rPr>
        <w:t>έγινε αναφορά σ</w:t>
      </w:r>
      <w:r w:rsidR="00500687" w:rsidRPr="00C33410">
        <w:rPr>
          <w:sz w:val="24"/>
        </w:rPr>
        <w:t>την προσωπική πορεία ζωής του ποιητή, ο οποίος, σε ηλικία όμοια με των μαθητών (11 χρονών), ταξίδεψε στην θάλασσα με τον πατέρα του και έκτοτε έζησε πραγματοποιώντας το όνειρό του να ταξιδ</w:t>
      </w:r>
      <w:r w:rsidR="00C4258B">
        <w:rPr>
          <w:sz w:val="24"/>
        </w:rPr>
        <w:t>εύ</w:t>
      </w:r>
      <w:r w:rsidR="00500687" w:rsidRPr="00C33410">
        <w:rPr>
          <w:sz w:val="24"/>
        </w:rPr>
        <w:t>ει.</w:t>
      </w:r>
      <w:r>
        <w:rPr>
          <w:sz w:val="24"/>
        </w:rPr>
        <w:t xml:space="preserve">  </w:t>
      </w:r>
    </w:p>
    <w:p w:rsidR="006F1D8E" w:rsidRDefault="00806EA7" w:rsidP="006F1D8E">
      <w:pPr>
        <w:spacing w:after="0"/>
        <w:jc w:val="both"/>
        <w:rPr>
          <w:sz w:val="24"/>
        </w:rPr>
      </w:pPr>
      <w:r>
        <w:rPr>
          <w:sz w:val="24"/>
        </w:rPr>
        <w:t>Ο</w:t>
      </w:r>
      <w:r w:rsidR="00500687" w:rsidRPr="002C618F">
        <w:rPr>
          <w:sz w:val="24"/>
        </w:rPr>
        <w:t xml:space="preserve"> συσχετισμός του βιβλίου με τον Καββαδία </w:t>
      </w:r>
      <w:r>
        <w:rPr>
          <w:sz w:val="24"/>
        </w:rPr>
        <w:t>επεκτάθηκε</w:t>
      </w:r>
      <w:r w:rsidR="00500687" w:rsidRPr="002C618F">
        <w:rPr>
          <w:sz w:val="24"/>
        </w:rPr>
        <w:t xml:space="preserve"> κα</w:t>
      </w:r>
      <w:r w:rsidR="007C0539">
        <w:rPr>
          <w:sz w:val="24"/>
        </w:rPr>
        <w:t>ι στη σημασία των αστεριών.  Το</w:t>
      </w:r>
      <w:r w:rsidR="00500687" w:rsidRPr="002C618F">
        <w:rPr>
          <w:sz w:val="24"/>
        </w:rPr>
        <w:t xml:space="preserve"> καθοδηγητικό Άστρο του </w:t>
      </w:r>
      <w:r w:rsidR="00902248">
        <w:rPr>
          <w:sz w:val="24"/>
        </w:rPr>
        <w:t>Β</w:t>
      </w:r>
      <w:r w:rsidR="00500687" w:rsidRPr="002C618F">
        <w:rPr>
          <w:sz w:val="24"/>
        </w:rPr>
        <w:t>ορά ή ο Σταυρός του Νότου του συμβολισμού του ποιητή</w:t>
      </w:r>
      <w:r>
        <w:rPr>
          <w:sz w:val="24"/>
        </w:rPr>
        <w:t xml:space="preserve"> συσχετίστηκε</w:t>
      </w:r>
      <w:r w:rsidR="00500687" w:rsidRPr="002C618F">
        <w:rPr>
          <w:sz w:val="24"/>
        </w:rPr>
        <w:t xml:space="preserve"> με τη σοφή παιδική φράση του </w:t>
      </w:r>
      <w:r>
        <w:rPr>
          <w:sz w:val="24"/>
        </w:rPr>
        <w:t>εν λόγ</w:t>
      </w:r>
      <w:r w:rsidR="00371555">
        <w:rPr>
          <w:sz w:val="24"/>
        </w:rPr>
        <w:t>ω</w:t>
      </w:r>
      <w:r w:rsidR="00C4258B">
        <w:rPr>
          <w:sz w:val="24"/>
        </w:rPr>
        <w:t xml:space="preserve"> υπό επεξεργασία</w:t>
      </w:r>
      <w:r>
        <w:rPr>
          <w:sz w:val="24"/>
        </w:rPr>
        <w:t xml:space="preserve"> </w:t>
      </w:r>
      <w:r w:rsidR="00500687" w:rsidRPr="002C618F">
        <w:rPr>
          <w:sz w:val="24"/>
        </w:rPr>
        <w:t>βιβλίου: «Έχτισα ένα καινούριο σπίτι, ένα με ανοιχτή οροφή, απ’ όπου μπορούσα να κοιτάζω τα αστέρια.  Εκεί, στ’ αστέρια, ξέρετε, είναι ασφαλή τα όνειρά μου».</w:t>
      </w:r>
      <w:r w:rsidR="006F1D8E">
        <w:rPr>
          <w:sz w:val="24"/>
        </w:rPr>
        <w:t xml:space="preserve">  </w:t>
      </w:r>
      <w:r>
        <w:rPr>
          <w:sz w:val="24"/>
        </w:rPr>
        <w:t xml:space="preserve">Η λογοτεχνική και φιλοσοφική αναφορά στο θέμα ολοκληρώθηκε με την </w:t>
      </w:r>
      <w:r w:rsidR="00C4258B">
        <w:rPr>
          <w:sz w:val="24"/>
        </w:rPr>
        <w:t>ανάλυση</w:t>
      </w:r>
      <w:r>
        <w:rPr>
          <w:sz w:val="24"/>
        </w:rPr>
        <w:t xml:space="preserve"> μίας φόρμας που περιείχε</w:t>
      </w:r>
      <w:r w:rsidR="00500687" w:rsidRPr="00287AF9">
        <w:rPr>
          <w:sz w:val="24"/>
        </w:rPr>
        <w:t xml:space="preserve"> αποφθέγματα σχετικά με τα όνειρα.  </w:t>
      </w:r>
    </w:p>
    <w:p w:rsidR="0002545B" w:rsidRPr="00F16302" w:rsidRDefault="0002545B" w:rsidP="0002545B">
      <w:pPr>
        <w:spacing w:after="0"/>
        <w:jc w:val="both"/>
        <w:rPr>
          <w:sz w:val="24"/>
        </w:rPr>
      </w:pPr>
      <w:r>
        <w:rPr>
          <w:sz w:val="24"/>
        </w:rPr>
        <w:t>Επιπρόσθετα, μ</w:t>
      </w:r>
      <w:r w:rsidRPr="00F16302">
        <w:rPr>
          <w:sz w:val="24"/>
        </w:rPr>
        <w:t xml:space="preserve">ε αφορμή </w:t>
      </w:r>
      <w:r>
        <w:rPr>
          <w:sz w:val="24"/>
        </w:rPr>
        <w:t xml:space="preserve">κάποιες επισημάνσεις του βιβλίου σχετικά με τη σημασία της διαφορετικότητας και της ικανότητας αντίληψής της, </w:t>
      </w:r>
      <w:r w:rsidRPr="00F16302">
        <w:rPr>
          <w:sz w:val="24"/>
        </w:rPr>
        <w:t>προβ</w:t>
      </w:r>
      <w:r>
        <w:rPr>
          <w:sz w:val="24"/>
        </w:rPr>
        <w:t>λήθηκαν</w:t>
      </w:r>
      <w:r w:rsidRPr="00F16302">
        <w:rPr>
          <w:sz w:val="24"/>
        </w:rPr>
        <w:t xml:space="preserve"> εικόνες που βασιζόμενες κυρίως στο φαινόμενο της οφθαλμαπάτης, παρουσ</w:t>
      </w:r>
      <w:r>
        <w:rPr>
          <w:sz w:val="24"/>
        </w:rPr>
        <w:t>ίαζαν</w:t>
      </w:r>
      <w:r w:rsidRPr="00F16302">
        <w:rPr>
          <w:sz w:val="24"/>
        </w:rPr>
        <w:t xml:space="preserve"> διαφορετικά είδωλα, </w:t>
      </w:r>
      <w:r>
        <w:rPr>
          <w:sz w:val="24"/>
        </w:rPr>
        <w:t>ανάλογα με τους τρόπους που εξετάζονταν.</w:t>
      </w:r>
    </w:p>
    <w:p w:rsidR="0002545B" w:rsidRPr="007202D4" w:rsidRDefault="0002545B" w:rsidP="0002545B">
      <w:pPr>
        <w:spacing w:after="0"/>
        <w:jc w:val="both"/>
        <w:rPr>
          <w:sz w:val="24"/>
        </w:rPr>
      </w:pPr>
      <w:r w:rsidRPr="00287AF9">
        <w:rPr>
          <w:sz w:val="24"/>
        </w:rPr>
        <w:t xml:space="preserve">Ως καταληκτική διαδικασία, </w:t>
      </w:r>
      <w:r>
        <w:rPr>
          <w:sz w:val="24"/>
        </w:rPr>
        <w:t xml:space="preserve">δημιουργήθηκε το εικαστικό κολάζ που είχαν οραματιστεί οι ίδιοι οι μαθητές και οι μαθήτριες, ολοκληρώνοντας έτσι την προοδευτική πορεία, η οποία οδηγεί από το προσχέδιο στην πραγματοποίηση, που </w:t>
      </w:r>
      <w:r>
        <w:rPr>
          <w:sz w:val="24"/>
        </w:rPr>
        <w:lastRenderedPageBreak/>
        <w:t>δεν είναι άλλη από την πορεία της ιστορίας της ανθρώπινης δημιουργίας και εξέλιξης.  !</w:t>
      </w:r>
    </w:p>
    <w:p w:rsidR="007202D4" w:rsidRPr="007202D4" w:rsidRDefault="007202D4" w:rsidP="0002545B">
      <w:pPr>
        <w:spacing w:after="0"/>
        <w:jc w:val="both"/>
        <w:rPr>
          <w:sz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95885</wp:posOffset>
            </wp:positionV>
            <wp:extent cx="4181475" cy="2343150"/>
            <wp:effectExtent l="19050" t="0" r="9525" b="0"/>
            <wp:wrapTight wrapText="bothSides">
              <wp:wrapPolygon edited="0">
                <wp:start x="-98" y="0"/>
                <wp:lineTo x="-98" y="21424"/>
                <wp:lineTo x="21649" y="21424"/>
                <wp:lineTo x="21649" y="0"/>
                <wp:lineTo x="-98" y="0"/>
              </wp:wrapPolygon>
            </wp:wrapTight>
            <wp:docPr id="2" name="0 - Εικόνα" descr="20171221_09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21_0942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</w:p>
    <w:p w:rsidR="007202D4" w:rsidRPr="007202D4" w:rsidRDefault="007202D4" w:rsidP="0002545B">
      <w:pPr>
        <w:spacing w:after="0"/>
        <w:jc w:val="both"/>
        <w:rPr>
          <w:sz w:val="24"/>
        </w:rPr>
      </w:pPr>
      <w:r>
        <w:rPr>
          <w:sz w:val="24"/>
        </w:rPr>
        <w:t>Κατά κάποιον τρόπο δηλαδή, η υλοποίηση αυτού του διαθεματικού αποτέλεσε για τα παιδιά τη βιωματική αποδεικτική αλήθεια του</w:t>
      </w:r>
    </w:p>
    <w:p w:rsidR="0002545B" w:rsidRDefault="0002545B" w:rsidP="0002545B">
      <w:pPr>
        <w:spacing w:after="0"/>
        <w:jc w:val="both"/>
        <w:rPr>
          <w:sz w:val="24"/>
        </w:rPr>
      </w:pPr>
      <w:r>
        <w:rPr>
          <w:sz w:val="24"/>
        </w:rPr>
        <w:t>«Το μέλλον ανήκει σε αυτούς που πιστεύουν στα όνειρά τους».</w:t>
      </w:r>
    </w:p>
    <w:p w:rsidR="0002545B" w:rsidRDefault="0002545B" w:rsidP="0002545B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2545B" w:rsidRDefault="0002545B" w:rsidP="0002545B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Κατερίνα </w:t>
      </w:r>
      <w:proofErr w:type="spellStart"/>
      <w:r>
        <w:rPr>
          <w:sz w:val="24"/>
        </w:rPr>
        <w:t>Ταταράκη</w:t>
      </w:r>
      <w:proofErr w:type="spellEnd"/>
    </w:p>
    <w:p w:rsidR="0002545B" w:rsidRDefault="0002545B" w:rsidP="006F1D8E">
      <w:pPr>
        <w:spacing w:after="0"/>
        <w:jc w:val="both"/>
        <w:rPr>
          <w:sz w:val="24"/>
        </w:rPr>
      </w:pPr>
    </w:p>
    <w:sectPr w:rsidR="0002545B" w:rsidSect="00766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456D"/>
    <w:multiLevelType w:val="hybridMultilevel"/>
    <w:tmpl w:val="FF74A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04B"/>
    <w:multiLevelType w:val="multilevel"/>
    <w:tmpl w:val="972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81A"/>
    <w:rsid w:val="0002545B"/>
    <w:rsid w:val="00036D1D"/>
    <w:rsid w:val="0014690A"/>
    <w:rsid w:val="001830E3"/>
    <w:rsid w:val="001C39C1"/>
    <w:rsid w:val="002A7643"/>
    <w:rsid w:val="002C618F"/>
    <w:rsid w:val="003620AC"/>
    <w:rsid w:val="00371555"/>
    <w:rsid w:val="004268B2"/>
    <w:rsid w:val="00462C74"/>
    <w:rsid w:val="004E0592"/>
    <w:rsid w:val="00500687"/>
    <w:rsid w:val="00563735"/>
    <w:rsid w:val="006F1D8E"/>
    <w:rsid w:val="007202D4"/>
    <w:rsid w:val="00766760"/>
    <w:rsid w:val="007B6686"/>
    <w:rsid w:val="007C0539"/>
    <w:rsid w:val="00806EA7"/>
    <w:rsid w:val="0084081A"/>
    <w:rsid w:val="00902248"/>
    <w:rsid w:val="009642D8"/>
    <w:rsid w:val="009A65DC"/>
    <w:rsid w:val="00A71880"/>
    <w:rsid w:val="00AC7A3A"/>
    <w:rsid w:val="00BB7A17"/>
    <w:rsid w:val="00BE39CB"/>
    <w:rsid w:val="00BE7041"/>
    <w:rsid w:val="00C33410"/>
    <w:rsid w:val="00C4258B"/>
    <w:rsid w:val="00C466CF"/>
    <w:rsid w:val="00CA3EA4"/>
    <w:rsid w:val="00CD5114"/>
    <w:rsid w:val="00D02A15"/>
    <w:rsid w:val="00E84E3C"/>
    <w:rsid w:val="00EB12A2"/>
    <w:rsid w:val="00E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41228-7010-45C2-8BBD-D17AE573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auth">
    <w:name w:val="type_auth"/>
    <w:basedOn w:val="a"/>
    <w:rsid w:val="00B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nt">
    <w:name w:val="comnt"/>
    <w:basedOn w:val="a"/>
    <w:rsid w:val="00B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830E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Ανδρέας Ζεργιώτης</cp:lastModifiedBy>
  <cp:revision>2</cp:revision>
  <dcterms:created xsi:type="dcterms:W3CDTF">2018-01-14T18:55:00Z</dcterms:created>
  <dcterms:modified xsi:type="dcterms:W3CDTF">2018-01-14T18:55:00Z</dcterms:modified>
</cp:coreProperties>
</file>