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B5" w:rsidRDefault="001158CA" w:rsidP="001158CA">
      <w:pPr>
        <w:jc w:val="center"/>
        <w:rPr>
          <w:b/>
        </w:rPr>
      </w:pPr>
      <w:r w:rsidRPr="001158CA">
        <w:rPr>
          <w:b/>
        </w:rPr>
        <w:t>ΣΥΝΕΔΡΙΟ ΓΙΑ ΤΗΝ ΑΞΙΟΠΟΙΗΣΗ ΤΩΝ ΝΕΩΝ ΤΕΧΝΟΛΟΓΙΩΝ</w:t>
      </w:r>
    </w:p>
    <w:p w:rsidR="001158CA" w:rsidRPr="001158CA" w:rsidRDefault="001158CA" w:rsidP="001158CA">
      <w:pPr>
        <w:rPr>
          <w:b/>
        </w:rPr>
      </w:pPr>
      <w:r w:rsidRPr="001158CA">
        <w:rPr>
          <w:b/>
        </w:rPr>
        <w:t>Η Συντονιστική Επιτροπή καλεί όσους/ες ενδιαφέρονται, να</w:t>
      </w:r>
      <w:r>
        <w:rPr>
          <w:b/>
        </w:rPr>
        <w:t xml:space="preserve"> </w:t>
      </w:r>
      <w:r w:rsidRPr="001158CA">
        <w:rPr>
          <w:b/>
        </w:rPr>
        <w:t>υποβάλουν </w:t>
      </w:r>
      <w:hyperlink r:id="rId5" w:tgtFrame="_blank" w:history="1">
        <w:r w:rsidRPr="001158CA">
          <w:rPr>
            <w:rStyle w:val="Hyperlink"/>
            <w:b/>
          </w:rPr>
          <w:t>εισηγήσεις</w:t>
        </w:r>
      </w:hyperlink>
      <w:r w:rsidRPr="001158CA">
        <w:rPr>
          <w:b/>
        </w:rPr>
        <w:t> σχετικές με τη θεματολογία του Συνεδρίου. Στο Συνέδριο μπορούν να υποβληθούν εργασίες-εισηγήσεις τεσσάρων κατηγοριών. Το πλήρες κείμενο της εισήγησης δε θα πρέπει να ξεπερνά το μέγιστο αριθμό σελίδων που αντιστοιχεί σε κάθε κατηγορία εισήγησης, δηλαδή:</w:t>
      </w:r>
    </w:p>
    <w:p w:rsidR="001158CA" w:rsidRPr="001158CA" w:rsidRDefault="001158CA" w:rsidP="001158CA">
      <w:pPr>
        <w:rPr>
          <w:b/>
        </w:rPr>
      </w:pPr>
      <w:r w:rsidRPr="001158CA">
        <w:rPr>
          <w:b/>
        </w:rPr>
        <w:t>·</w:t>
      </w:r>
      <w:r w:rsidRPr="001158CA">
        <w:rPr>
          <w:b/>
          <w:lang w:val="en-US"/>
        </w:rPr>
        <w:t>          </w:t>
      </w:r>
      <w:r w:rsidRPr="001158CA">
        <w:rPr>
          <w:b/>
        </w:rPr>
        <w:t>Πλήρεις Εισηγήσεις: 6-10 σελίδες.</w:t>
      </w:r>
    </w:p>
    <w:p w:rsidR="001158CA" w:rsidRPr="001158CA" w:rsidRDefault="001158CA" w:rsidP="001158CA">
      <w:pPr>
        <w:rPr>
          <w:b/>
        </w:rPr>
      </w:pPr>
      <w:r w:rsidRPr="001158CA">
        <w:rPr>
          <w:b/>
        </w:rPr>
        <w:t>·</w:t>
      </w:r>
      <w:r w:rsidRPr="001158CA">
        <w:rPr>
          <w:b/>
          <w:lang w:val="en-US"/>
        </w:rPr>
        <w:t>          </w:t>
      </w:r>
      <w:r w:rsidRPr="001158CA">
        <w:rPr>
          <w:b/>
        </w:rPr>
        <w:t>Σύντομες Εισηγήσεις: 4-6 σελίδες.</w:t>
      </w:r>
    </w:p>
    <w:p w:rsidR="001158CA" w:rsidRPr="001158CA" w:rsidRDefault="001158CA" w:rsidP="001158CA">
      <w:pPr>
        <w:rPr>
          <w:b/>
        </w:rPr>
      </w:pPr>
      <w:r w:rsidRPr="001158CA">
        <w:rPr>
          <w:b/>
        </w:rPr>
        <w:t>·          Συνεδρίες Στρογγυλής Τράπεζας (</w:t>
      </w:r>
      <w:r w:rsidRPr="001158CA">
        <w:rPr>
          <w:b/>
          <w:lang w:val="en-US"/>
        </w:rPr>
        <w:t>Panels</w:t>
      </w:r>
      <w:r w:rsidRPr="001158CA">
        <w:rPr>
          <w:b/>
        </w:rPr>
        <w:t>): 3-4 σελίδες.</w:t>
      </w:r>
    </w:p>
    <w:p w:rsidR="001158CA" w:rsidRPr="001158CA" w:rsidRDefault="001158CA" w:rsidP="001158CA">
      <w:pPr>
        <w:rPr>
          <w:b/>
        </w:rPr>
      </w:pPr>
      <w:r w:rsidRPr="001158CA">
        <w:rPr>
          <w:b/>
        </w:rPr>
        <w:t>·          Εργαστηριακές παρουσιάσεις (</w:t>
      </w:r>
      <w:r w:rsidRPr="001158CA">
        <w:rPr>
          <w:b/>
          <w:lang w:val="en-US"/>
        </w:rPr>
        <w:t>tutorials</w:t>
      </w:r>
      <w:r w:rsidRPr="001158CA">
        <w:rPr>
          <w:b/>
        </w:rPr>
        <w:t> &amp; </w:t>
      </w:r>
      <w:r w:rsidRPr="001158CA">
        <w:rPr>
          <w:b/>
          <w:lang w:val="en-US"/>
        </w:rPr>
        <w:t>workshops</w:t>
      </w:r>
      <w:r w:rsidRPr="001158CA">
        <w:rPr>
          <w:b/>
        </w:rPr>
        <w:t>): 3-4 σελίδες.</w:t>
      </w:r>
    </w:p>
    <w:p w:rsidR="001158CA" w:rsidRPr="001158CA" w:rsidRDefault="001158CA" w:rsidP="001158CA">
      <w:pPr>
        <w:rPr>
          <w:b/>
        </w:rPr>
      </w:pPr>
      <w:r w:rsidRPr="001158CA">
        <w:rPr>
          <w:b/>
          <w:bCs/>
        </w:rPr>
        <w:t>Πλήρεις Εισηγήσεις: </w:t>
      </w:r>
      <w:r w:rsidRPr="001158CA">
        <w:rPr>
          <w:b/>
        </w:rPr>
        <w:t>Αφορούν σε ολοκληρωμένες ερευνητικές εργασίες, μελέτες, διδακτικές προτάσεις αξιοποίησης των ΤΠΕ. Το κείμενο δε θα πρέπει να υπερβαίνει τις 10 σελίδες.</w:t>
      </w:r>
    </w:p>
    <w:p w:rsidR="001158CA" w:rsidRPr="001158CA" w:rsidRDefault="001158CA" w:rsidP="001158CA">
      <w:pPr>
        <w:rPr>
          <w:b/>
        </w:rPr>
      </w:pPr>
      <w:r w:rsidRPr="001158CA">
        <w:rPr>
          <w:b/>
          <w:bCs/>
        </w:rPr>
        <w:t>Σύντομες Εισηγήσεις: </w:t>
      </w:r>
      <w:r w:rsidRPr="001158CA">
        <w:rPr>
          <w:b/>
        </w:rPr>
        <w:t>Αφορούν σε ερευνητικές εργασίες, μελέτες, διδακτικές προτάσεις αξιοποίησης των ΤΠΕ που βρίσκονται σε εξέλιξη. Το κείμενο δε θα πρέπει να υπερβαίνει τις 6 σελίδες.</w:t>
      </w:r>
    </w:p>
    <w:p w:rsidR="001158CA" w:rsidRPr="001158CA" w:rsidRDefault="001158CA" w:rsidP="001158CA">
      <w:pPr>
        <w:rPr>
          <w:b/>
        </w:rPr>
      </w:pPr>
      <w:r w:rsidRPr="001158CA">
        <w:rPr>
          <w:b/>
          <w:bCs/>
        </w:rPr>
        <w:t>Συνεδρίες Στρογγυλής Τράπεζας (</w:t>
      </w:r>
      <w:r w:rsidRPr="001158CA">
        <w:rPr>
          <w:b/>
          <w:bCs/>
          <w:lang w:val="en-US"/>
        </w:rPr>
        <w:t>Panels</w:t>
      </w:r>
      <w:r w:rsidRPr="001158CA">
        <w:rPr>
          <w:b/>
          <w:bCs/>
        </w:rPr>
        <w:t>): </w:t>
      </w:r>
      <w:r w:rsidRPr="001158CA">
        <w:rPr>
          <w:b/>
        </w:rPr>
        <w:t>Με τις συνεδρίες Στρογγυλής Τράπεζας παρέχεται η δυνατότητα να παρουσιαστούν εργασίες και να γίνουν ανοιχτές συζητήσεις γύρω από ένα ειδικό θέμα (πχ εκπαιδευτικές κοινότητες) . Η προβλεπόμενη μέγιστη διάρκεια κάθε συνεδρίας θα είναι 90 λεπτά. Κάθε στρογγυλή τράπεζα θα πρέπει να περιλαμβάνει το πολύ 4-5 εισηγήσεις. Το σχετικό κείμενο για κάθε παρουσίαση δε θα πρέπει να υπερβαίνει τις 4 σελίδες.</w:t>
      </w:r>
    </w:p>
    <w:p w:rsidR="001158CA" w:rsidRPr="001158CA" w:rsidRDefault="001158CA" w:rsidP="001158CA">
      <w:pPr>
        <w:rPr>
          <w:b/>
        </w:rPr>
      </w:pPr>
      <w:r w:rsidRPr="001158CA">
        <w:rPr>
          <w:b/>
          <w:bCs/>
        </w:rPr>
        <w:t>Εργαστηριακές παρουσιάσεις (</w:t>
      </w:r>
      <w:r w:rsidRPr="001158CA">
        <w:rPr>
          <w:b/>
          <w:bCs/>
          <w:lang w:val="en-US"/>
        </w:rPr>
        <w:t>tutorials</w:t>
      </w:r>
      <w:r w:rsidRPr="001158CA">
        <w:rPr>
          <w:b/>
          <w:bCs/>
        </w:rPr>
        <w:t> &amp; </w:t>
      </w:r>
      <w:r w:rsidRPr="001158CA">
        <w:rPr>
          <w:b/>
          <w:bCs/>
          <w:lang w:val="en-US"/>
        </w:rPr>
        <w:t>workshops</w:t>
      </w:r>
      <w:r w:rsidRPr="001158CA">
        <w:rPr>
          <w:b/>
          <w:bCs/>
        </w:rPr>
        <w:t>):</w:t>
      </w:r>
      <w:r w:rsidRPr="001158CA">
        <w:rPr>
          <w:b/>
        </w:rPr>
        <w:t> Παρουσίαση, διδασκαλία ή επιμόρφωση σε διδακτικές προσεγγίσεις και περιβάλλοντα διδασκαλίας, σε εφαρμογές για εκπαιδευτική χρήση που αφορά στη θεματολογία του συνεδρίου. Θα διεξαχθούν αποκλειστικά σε δικτυωμένα εργαστήρια Η/Υ και θα χρησιμοποιηθούν φύλλα οδηγιών ή/και φύλλα εργασίας. Η προβλεπόμενη μέγιστη διάρκεια κάθε εργαστηριακής παρουσίασης είναι 1-3 ώρες. Το κείμενο δε θα πρέπει να υπερβαίνει τις 4 σελίδες. Οι εκπαιδευτές θα πρέπει να συνυποβάλουν τα φύλλα εργασίας ή/και τα φύλλα οδηγιών που θα χρησιμοποιήσουν.</w:t>
      </w:r>
    </w:p>
    <w:p w:rsidR="001158CA" w:rsidRPr="001158CA" w:rsidRDefault="001158CA" w:rsidP="001158CA">
      <w:pPr>
        <w:rPr>
          <w:b/>
          <w:bCs/>
        </w:rPr>
      </w:pPr>
      <w:r w:rsidRPr="001158CA">
        <w:rPr>
          <w:b/>
          <w:bCs/>
        </w:rPr>
        <w:t>Σημαντικές παρατηρήσεις</w:t>
      </w:r>
    </w:p>
    <w:p w:rsidR="001158CA" w:rsidRPr="001158CA" w:rsidRDefault="001158CA" w:rsidP="001158CA">
      <w:pPr>
        <w:rPr>
          <w:b/>
        </w:rPr>
      </w:pPr>
      <w:r w:rsidRPr="001158CA">
        <w:rPr>
          <w:b/>
        </w:rPr>
        <w:t>·          Επιλεγμένες από την επιστημονική επιτροπή εισηγήσεις από αυτές που θα παρουσιαστούν στο Συνέδριο θα δημοσιευτούν σε επιστημονικό περιοδικό.</w:t>
      </w:r>
    </w:p>
    <w:p w:rsidR="001158CA" w:rsidRPr="001158CA" w:rsidRDefault="001158CA" w:rsidP="001158CA">
      <w:pPr>
        <w:rPr>
          <w:b/>
        </w:rPr>
      </w:pPr>
      <w:r w:rsidRPr="001158CA">
        <w:rPr>
          <w:b/>
        </w:rPr>
        <w:t>·          Θα δοθεί η δυνατότητα εικονικής παρουσίασης εργασιών (</w:t>
      </w:r>
      <w:r w:rsidRPr="001158CA">
        <w:rPr>
          <w:b/>
          <w:lang w:val="en-US"/>
        </w:rPr>
        <w:t>virtual presentations</w:t>
      </w:r>
      <w:r w:rsidRPr="001158CA">
        <w:rPr>
          <w:b/>
        </w:rPr>
        <w:t>) για όσους συνέδρους αδυνατούν να παρευρεθούν στο Συνέδριο στην Πάτρα.</w:t>
      </w:r>
    </w:p>
    <w:p w:rsidR="001158CA" w:rsidRPr="001158CA" w:rsidRDefault="001158CA" w:rsidP="001158CA">
      <w:pPr>
        <w:rPr>
          <w:b/>
        </w:rPr>
      </w:pPr>
      <w:r w:rsidRPr="001158CA">
        <w:rPr>
          <w:b/>
        </w:rPr>
        <w:lastRenderedPageBreak/>
        <w:t xml:space="preserve">·          Λεπτομέρειες για τη διαδικασία υποβολής και παρουσίασης εργασιών, συμμετοχής και κόστους εγγραφής στο Συνέδριο θα ανακοινωθούν σύντομα στον </w:t>
      </w:r>
      <w:proofErr w:type="spellStart"/>
      <w:r w:rsidRPr="001158CA">
        <w:rPr>
          <w:b/>
        </w:rPr>
        <w:t>ιστότοπο</w:t>
      </w:r>
      <w:proofErr w:type="spellEnd"/>
      <w:r w:rsidRPr="001158CA">
        <w:rPr>
          <w:b/>
        </w:rPr>
        <w:t xml:space="preserve"> του Συνεδρίου.</w:t>
      </w:r>
    </w:p>
    <w:p w:rsidR="001158CA" w:rsidRPr="001158CA" w:rsidRDefault="001158CA" w:rsidP="001158CA">
      <w:pPr>
        <w:rPr>
          <w:b/>
        </w:rPr>
      </w:pPr>
      <w:r w:rsidRPr="001158CA">
        <w:rPr>
          <w:b/>
        </w:rPr>
        <w:t>·          Οι συγγραφείς καλούνται να τηρήσουν με ακρίβεια το υπόδειγμα μορφοποίησης εργασιών του Συνεδρίου. Όλες οι εργασίες θα υποβληθούν σε διαδικασία ανώνυμης κρίσης (</w:t>
      </w:r>
      <w:r w:rsidRPr="001158CA">
        <w:rPr>
          <w:b/>
          <w:lang w:val="en-US"/>
        </w:rPr>
        <w:t>peer reviewing</w:t>
      </w:r>
      <w:r w:rsidRPr="001158CA">
        <w:rPr>
          <w:b/>
        </w:rPr>
        <w:t>). Προκειμένου να γίνει δεκτή μια εργασία για παρουσίαση στο Συνέδριο θα πρέπει να έχει θετική αξιολόγηση από 2 τουλάχιστον μέλη της </w:t>
      </w:r>
      <w:hyperlink r:id="rId6" w:tgtFrame="_blank" w:tooltip="επιτροπή κριτών" w:history="1">
        <w:r w:rsidRPr="001158CA">
          <w:rPr>
            <w:rStyle w:val="Hyperlink"/>
            <w:b/>
          </w:rPr>
          <w:t>επιτροπής κριτών</w:t>
        </w:r>
      </w:hyperlink>
      <w:r w:rsidRPr="001158CA">
        <w:rPr>
          <w:b/>
        </w:rPr>
        <w:t>. Στην περίπτωση ασυμφωνίας μεταξύ των δύο κριτών η εργασία προωθείται σε τρίτο κριτή. Η συμμόρφωση προς τις οδηγίες συγγραφής των κειμένων (μορφοποίηση σύμφωνα με το υπόδειγμα) αποτελεί απαραίτητο παράγοντα για την αποδοχή των εργασιών. Τα σχόλια των κριτών θα κοινοποιηθούν ανώνυμα στους συγγραφείς. Η κρίση μπορεί να οδηγήσει: α) στην αποδοχή της εισήγησης, β) στη μη αποδοχή της εισήγησης και γ) στην αποδοχή της εισήγησης με την προϋπόθεση να γίνουν οι προτεινόμενες διορθώσεις. Η υλοποίηση αυτών των διορθώσεων είναι υποχρεωτική για την αποδοχή της τελικής (</w:t>
      </w:r>
      <w:r w:rsidRPr="001158CA">
        <w:rPr>
          <w:b/>
          <w:lang w:val="en-US"/>
        </w:rPr>
        <w:t>camera ready</w:t>
      </w:r>
      <w:r w:rsidRPr="001158CA">
        <w:rPr>
          <w:b/>
        </w:rPr>
        <w:t>) έκδοσης της εισήγησης.</w:t>
      </w:r>
    </w:p>
    <w:p w:rsidR="001158CA" w:rsidRPr="001158CA" w:rsidRDefault="001158CA" w:rsidP="001158CA">
      <w:pPr>
        <w:rPr>
          <w:b/>
        </w:rPr>
      </w:pPr>
      <w:r w:rsidRPr="001158CA">
        <w:rPr>
          <w:b/>
        </w:rPr>
        <w:t>·          Τα όρια σελίδων κάθε εργασίας περιλαμβάνουν το πλήρες κείμενο με τα στοιχεία των συγγραφέων, την περίληψη, τους πίνακες, τα σχήματα, τις αναφορές κ.λπ.</w:t>
      </w:r>
    </w:p>
    <w:p w:rsidR="001158CA" w:rsidRPr="001158CA" w:rsidRDefault="001158CA" w:rsidP="001158CA">
      <w:pPr>
        <w:rPr>
          <w:b/>
        </w:rPr>
      </w:pPr>
      <w:r w:rsidRPr="001158CA">
        <w:rPr>
          <w:b/>
        </w:rPr>
        <w:t>·          Κάθε σύνεδρος μπορεί να είναι συγγραφέας σε τρεις το πολύ εργασίες.</w:t>
      </w:r>
    </w:p>
    <w:p w:rsidR="001158CA" w:rsidRPr="001158CA" w:rsidRDefault="001158CA" w:rsidP="001158CA">
      <w:pPr>
        <w:rPr>
          <w:b/>
        </w:rPr>
      </w:pPr>
      <w:r w:rsidRPr="001158CA">
        <w:rPr>
          <w:b/>
        </w:rPr>
        <w:t>·          Σε κάθε εργασία που θα δημοσιευτεί στα Πρακτικά του Συνεδρίου θα πρέπει να αντιστοιχεί μια τουλάχιστον εγγραφή.</w:t>
      </w:r>
    </w:p>
    <w:p w:rsidR="001158CA" w:rsidRPr="001158CA" w:rsidRDefault="001158CA" w:rsidP="001158CA">
      <w:pPr>
        <w:rPr>
          <w:b/>
        </w:rPr>
      </w:pPr>
      <w:hyperlink r:id="rId7" w:tgtFrame="_blank" w:history="1">
        <w:r w:rsidRPr="001158CA">
          <w:rPr>
            <w:rStyle w:val="Hyperlink"/>
            <w:b/>
            <w:bCs/>
          </w:rPr>
          <w:t>ΕΠΙΚΟΙΝΩΝΙΑ</w:t>
        </w:r>
      </w:hyperlink>
    </w:p>
    <w:p w:rsidR="001158CA" w:rsidRPr="001158CA" w:rsidRDefault="001158CA" w:rsidP="001158CA">
      <w:pPr>
        <w:rPr>
          <w:b/>
        </w:rPr>
      </w:pPr>
      <w:r w:rsidRPr="001158CA">
        <w:rPr>
          <w:b/>
        </w:rPr>
        <w:t xml:space="preserve">Κατεβάστε τα παρακάτω αρχεία με βάση τα οποία θα υποβάλλετε την εισήγηση και στείλτε τα αρχεία της εισήγησης και του Δελτίου στο </w:t>
      </w:r>
      <w:proofErr w:type="spellStart"/>
      <w:r w:rsidRPr="001158CA">
        <w:rPr>
          <w:b/>
        </w:rPr>
        <w:t>email</w:t>
      </w:r>
      <w:proofErr w:type="spellEnd"/>
      <w:r w:rsidRPr="001158CA">
        <w:rPr>
          <w:b/>
        </w:rPr>
        <w:t>: </w:t>
      </w:r>
      <w:hyperlink r:id="rId8" w:tgtFrame="_blank" w:history="1">
        <w:r w:rsidRPr="001158CA">
          <w:rPr>
            <w:rStyle w:val="Hyperlink"/>
            <w:b/>
            <w:bCs/>
          </w:rPr>
          <w:t>ntzimop@sch.gr</w:t>
        </w:r>
      </w:hyperlink>
    </w:p>
    <w:p w:rsidR="001158CA" w:rsidRPr="001158CA" w:rsidRDefault="001158CA" w:rsidP="001158CA">
      <w:pPr>
        <w:rPr>
          <w:b/>
        </w:rPr>
      </w:pPr>
      <w:r w:rsidRPr="001158CA">
        <w:rPr>
          <w:b/>
        </w:rPr>
        <w:t>Υπόδειγμα υποβολής εργασιών</w:t>
      </w:r>
    </w:p>
    <w:p w:rsidR="001158CA" w:rsidRPr="001158CA" w:rsidRDefault="001158CA" w:rsidP="001158CA">
      <w:pPr>
        <w:rPr>
          <w:b/>
        </w:rPr>
      </w:pPr>
      <w:bookmarkStart w:id="0" w:name="_GoBack"/>
      <w:bookmarkEnd w:id="0"/>
    </w:p>
    <w:sectPr w:rsidR="001158CA" w:rsidRPr="001158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CA"/>
    <w:rsid w:val="001158CA"/>
    <w:rsid w:val="006A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548DD4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zimop@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f2014.etwinning.gr/index.php/2014-06-02-15-25-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mathia10.ekped.gr/?page_id=15" TargetMode="External"/><Relationship Id="rId5" Type="http://schemas.openxmlformats.org/officeDocument/2006/relationships/hyperlink" Target="http://conf2014.etwinning.gr/index.php/2014-05-22-11-53-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670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2014-09-14T10:16:00Z</dcterms:created>
  <dcterms:modified xsi:type="dcterms:W3CDTF">2014-09-14T10:30:00Z</dcterms:modified>
</cp:coreProperties>
</file>