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B5F" w:rsidRDefault="00376978">
      <w:pPr>
        <w:rPr>
          <w:sz w:val="32"/>
          <w:szCs w:val="32"/>
        </w:rPr>
      </w:pPr>
      <w:bookmarkStart w:id="0" w:name="_GoBack"/>
      <w:bookmarkEnd w:id="0"/>
      <w:r>
        <w:rPr>
          <w:sz w:val="32"/>
          <w:szCs w:val="32"/>
        </w:rPr>
        <w:t>ΗΜΕΡΑ ΚΑΤΑ ΤΟΥ ΣΧΟΛΙΚΟΥ ΕΚΦΟΒΙΣΜΟ</w:t>
      </w:r>
      <w:r w:rsidR="00F76235">
        <w:rPr>
          <w:sz w:val="32"/>
          <w:szCs w:val="32"/>
        </w:rPr>
        <w:t>Υ</w:t>
      </w:r>
    </w:p>
    <w:p w:rsidR="00376978" w:rsidRDefault="00376978">
      <w:pPr>
        <w:rPr>
          <w:sz w:val="32"/>
          <w:szCs w:val="32"/>
        </w:rPr>
      </w:pPr>
      <w:r>
        <w:rPr>
          <w:sz w:val="32"/>
          <w:szCs w:val="32"/>
        </w:rPr>
        <w:t>ΔΡΑΣΤΗΡΙΟΤΗΤΕΣ –ΤΑΞΗ Γ1</w:t>
      </w:r>
    </w:p>
    <w:p w:rsidR="00376978" w:rsidRDefault="00376978" w:rsidP="00376978">
      <w:pPr>
        <w:pStyle w:val="ListParagraph"/>
        <w:numPr>
          <w:ilvl w:val="0"/>
          <w:numId w:val="1"/>
        </w:numPr>
        <w:rPr>
          <w:sz w:val="32"/>
          <w:szCs w:val="32"/>
        </w:rPr>
      </w:pPr>
      <w:r>
        <w:rPr>
          <w:sz w:val="32"/>
          <w:szCs w:val="32"/>
        </w:rPr>
        <w:t>Διαβάσαμε και συζητήσαμε το βιβλίο «Οι λέξεις δεν είναι για να πληγώνουν» και ζωγραφίσαμε τις λέξεις που «στηρίζουν».</w:t>
      </w:r>
    </w:p>
    <w:p w:rsidR="00376978" w:rsidRDefault="00376978" w:rsidP="00376978">
      <w:pPr>
        <w:pStyle w:val="ListParagraph"/>
        <w:numPr>
          <w:ilvl w:val="0"/>
          <w:numId w:val="1"/>
        </w:numPr>
        <w:rPr>
          <w:sz w:val="32"/>
          <w:szCs w:val="32"/>
        </w:rPr>
      </w:pPr>
      <w:r>
        <w:rPr>
          <w:sz w:val="32"/>
          <w:szCs w:val="32"/>
        </w:rPr>
        <w:t>Διαβάσαμε και συζητήσαμε το βιβλίο «Τα χέρια δεν είναι για να δέρνουν» και γράψαμε πάνω στα «χάρτινα χέρια μας» τα μικρά και μεγάλα θαύματα που μπορούμε να κάνουμε με τα χέρια μας. Με αυτά φτιάξαμε τα άνθη της αγάπης για τον εαυτό μας, για την οικογένειά μας και για τους συμμαθητές μας.</w:t>
      </w:r>
    </w:p>
    <w:p w:rsidR="00F76235" w:rsidRDefault="00F76235" w:rsidP="00376978">
      <w:pPr>
        <w:pStyle w:val="ListParagraph"/>
        <w:numPr>
          <w:ilvl w:val="0"/>
          <w:numId w:val="1"/>
        </w:numPr>
        <w:rPr>
          <w:sz w:val="32"/>
          <w:szCs w:val="32"/>
        </w:rPr>
      </w:pPr>
      <w:r>
        <w:rPr>
          <w:sz w:val="32"/>
          <w:szCs w:val="32"/>
        </w:rPr>
        <w:t>Ασχοληθήκαμε και με το βιβλίο «Το Κάτι Άλλο» για να δούμε την αξία της διαφορετικότητας και της φιλίας στη ζωή μας.</w:t>
      </w:r>
    </w:p>
    <w:p w:rsidR="00F76235" w:rsidRPr="00376978" w:rsidRDefault="00F76235" w:rsidP="00376978">
      <w:pPr>
        <w:pStyle w:val="ListParagraph"/>
        <w:numPr>
          <w:ilvl w:val="0"/>
          <w:numId w:val="1"/>
        </w:numPr>
        <w:rPr>
          <w:sz w:val="32"/>
          <w:szCs w:val="32"/>
        </w:rPr>
      </w:pPr>
      <w:r>
        <w:rPr>
          <w:sz w:val="32"/>
          <w:szCs w:val="32"/>
        </w:rPr>
        <w:t>Παρακολουθήσαμε μικρά βίντεο κινουμένων σχεδίων με θέμα τον εκφοβισμό στο χώρο του σχολείου  και συζητήσαμε τις αντιδράσεις του θύματος, του θύτη και των παρατηρητών για να καταλήξουμε στη μεγάλη σπουδαιότητα που έχει η ενσυναίσθηση, η φιλία, η ομαδικότητα και η αυτοεκτίμηση καθώς και στο συμπέρασμα πως η βία μπορεί να καταλήξει μόνο σε βία.</w:t>
      </w:r>
    </w:p>
    <w:sectPr w:rsidR="00F76235" w:rsidRPr="00376978" w:rsidSect="00871B5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87D43"/>
    <w:multiLevelType w:val="hybridMultilevel"/>
    <w:tmpl w:val="92C0651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2"/>
  </w:compat>
  <w:rsids>
    <w:rsidRoot w:val="00376978"/>
    <w:rsid w:val="00376978"/>
    <w:rsid w:val="00871B5F"/>
    <w:rsid w:val="009871FD"/>
    <w:rsid w:val="00F76235"/>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B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69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144</Words>
  <Characters>781</Characters>
  <Application>Microsoft Office Word</Application>
  <DocSecurity>0</DocSecurity>
  <Lines>6</Lines>
  <Paragraphs>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TOSHIBA</Company>
  <LinksUpToDate>false</LinksUpToDate>
  <CharactersWithSpaces>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Αρετή</dc:creator>
  <cp:lastModifiedBy>hp</cp:lastModifiedBy>
  <cp:revision>2</cp:revision>
  <dcterms:created xsi:type="dcterms:W3CDTF">2015-04-03T12:24:00Z</dcterms:created>
  <dcterms:modified xsi:type="dcterms:W3CDTF">2015-04-03T12:24:00Z</dcterms:modified>
</cp:coreProperties>
</file>