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F2" w:rsidRPr="00B95849" w:rsidRDefault="00B95849">
      <w:pPr>
        <w:rPr>
          <w:color w:val="215868" w:themeColor="accent5" w:themeShade="80"/>
          <w:sz w:val="24"/>
          <w:szCs w:val="24"/>
        </w:rPr>
      </w:pPr>
      <w:r w:rsidRPr="00B95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 </w:t>
      </w:r>
      <w:r w:rsidRPr="00B958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21</w:t>
      </w:r>
      <w:r w:rsidRPr="00B95849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ο</w:t>
      </w:r>
      <w:r w:rsidRPr="00B9584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Δημοτικό Σχολείο Αχαρνών</w:t>
      </w:r>
      <w:r w:rsidRPr="00B95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πραγματοποίησε</w:t>
      </w:r>
      <w:r w:rsidRPr="00B95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95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τις παρακάτω δράσεις </w:t>
      </w:r>
      <w:bookmarkStart w:id="0" w:name="_GoBack"/>
      <w:r w:rsidRPr="00B95849">
        <w:rPr>
          <w:rFonts w:ascii="Arial" w:hAnsi="Arial" w:cs="Arial"/>
          <w:color w:val="222222"/>
          <w:sz w:val="24"/>
          <w:szCs w:val="24"/>
          <w:shd w:val="clear" w:color="auto" w:fill="FFFFFF"/>
        </w:rPr>
        <w:t>για τη μέρα κατά της σχολικής βίας:</w:t>
      </w:r>
      <w:r w:rsidRPr="00B95849">
        <w:rPr>
          <w:rFonts w:ascii="Arial" w:hAnsi="Arial" w:cs="Arial"/>
          <w:color w:val="222222"/>
          <w:sz w:val="24"/>
          <w:szCs w:val="24"/>
        </w:rPr>
        <w:br/>
      </w:r>
      <w:bookmarkEnd w:id="0"/>
      <w:r w:rsidRPr="00B95849">
        <w:rPr>
          <w:rFonts w:ascii="Arial" w:hAnsi="Arial" w:cs="Arial"/>
          <w:color w:val="222222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1. Προβολή βίντεο από το </w:t>
      </w:r>
      <w:proofErr w:type="spellStart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youtube</w:t>
      </w:r>
      <w:proofErr w:type="spellEnd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 με δραματοποιημένα γεγονότα σχετικά με τον σχολικό εκφοβισμό. ("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Οι μάσκες πέφτουν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", "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Σχολικός εκφοβισμός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")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2. Ανάγνωση παραμυθιών με το σχετικό θέμα ( "Τα μπαλόνια της φιλίας", "Τα δάκρυα του κροκόδειλου", "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Μου έκλεψαν το όνομά μου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").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3. Θεατρικό παιχνίδι σε σχέση με τα ανωτέρω παραμύθια.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4. Με αφορμή το παραμύθι που διαβάσαμε "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Τα μπαλόνια της φιλίας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", φτιάξαμε και τα δικά μας μπαλόνια φιλίας και τα αφήσαμε ψηλά στον ουρανό σαν ευχές για να σταματήσει ο σχολικός εκφοβισμός.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5. Κατασκευή ενός κολάζ με συνθήματα και ζωγραφιές κατά του </w:t>
      </w:r>
      <w:proofErr w:type="spellStart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bullying</w:t>
      </w:r>
      <w:proofErr w:type="spellEnd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. Η κατασκευή αυτή ονομάστηκε "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Ο τοίχος της φιλίας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".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6. Σχηματισμός των συνθημάτων " </w:t>
      </w:r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Όχι βία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", "</w:t>
      </w:r>
      <w:proofErr w:type="spellStart"/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Stop</w:t>
      </w:r>
      <w:proofErr w:type="spellEnd"/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795A08">
        <w:rPr>
          <w:rFonts w:ascii="Arial" w:hAnsi="Arial" w:cs="Arial"/>
          <w:b/>
          <w:color w:val="215868" w:themeColor="accent5" w:themeShade="80"/>
          <w:sz w:val="24"/>
          <w:szCs w:val="24"/>
          <w:shd w:val="clear" w:color="auto" w:fill="FFFFFF"/>
        </w:rPr>
        <w:t>bullying</w:t>
      </w:r>
      <w:proofErr w:type="spellEnd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" με το σώμα μας.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</w:rPr>
        <w:br/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7. Υιοθεσία παιδιών της </w:t>
      </w:r>
      <w:proofErr w:type="spellStart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Α΄τάξης</w:t>
      </w:r>
      <w:proofErr w:type="spellEnd"/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 από μεγαλύτερα παιδιά και υπ</w:t>
      </w:r>
      <w:r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ογραφή από τους μαθητές και το Δ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ιευθυντή </w:t>
      </w:r>
      <w:r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 xml:space="preserve">του σχολείου </w:t>
      </w:r>
      <w:r w:rsidRPr="00B95849">
        <w:rPr>
          <w:rFonts w:ascii="Arial" w:hAnsi="Arial" w:cs="Arial"/>
          <w:color w:val="215868" w:themeColor="accent5" w:themeShade="80"/>
          <w:sz w:val="24"/>
          <w:szCs w:val="24"/>
          <w:shd w:val="clear" w:color="auto" w:fill="FFFFFF"/>
        </w:rPr>
        <w:t>ενός συμβολαίου φιλίας.</w:t>
      </w:r>
    </w:p>
    <w:sectPr w:rsidR="00D12BF2" w:rsidRPr="00B958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49"/>
    <w:rsid w:val="00795A08"/>
    <w:rsid w:val="00B95849"/>
    <w:rsid w:val="00D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2015-03-31T05:18:00Z</dcterms:created>
  <dcterms:modified xsi:type="dcterms:W3CDTF">2015-03-31T05:23:00Z</dcterms:modified>
</cp:coreProperties>
</file>