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9" w:rsidRPr="00417E86" w:rsidRDefault="00A51939">
      <w:pPr>
        <w:rPr>
          <w:b/>
        </w:rPr>
      </w:pPr>
      <w:bookmarkStart w:id="0" w:name="_GoBack"/>
      <w:bookmarkEnd w:id="0"/>
      <w:r w:rsidRPr="00417E86">
        <w:rPr>
          <w:b/>
        </w:rPr>
        <w:t>2</w:t>
      </w:r>
      <w:r w:rsidRPr="00417E86">
        <w:rPr>
          <w:b/>
          <w:vertAlign w:val="superscript"/>
        </w:rPr>
        <w:t>Ο</w:t>
      </w:r>
      <w:r w:rsidRPr="00417E86">
        <w:rPr>
          <w:b/>
        </w:rPr>
        <w:t xml:space="preserve"> ΔΗΜΟΤΙΚΟ ΣΧΟΛΕΙΟ</w:t>
      </w:r>
    </w:p>
    <w:p w:rsidR="00A51939" w:rsidRDefault="00A51939">
      <w:pPr>
        <w:rPr>
          <w:b/>
        </w:rPr>
      </w:pPr>
      <w:r w:rsidRPr="00417E86">
        <w:rPr>
          <w:b/>
        </w:rPr>
        <w:t>ΘΡΑΚΟΜΑΚΕΔΟΝΩΝ</w:t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  <w:t>ΣΧΟΛΙΚΟ ΕΤΟΣ 2015-16</w:t>
      </w:r>
    </w:p>
    <w:p w:rsidR="00C675AB" w:rsidRPr="00417E86" w:rsidRDefault="00C675AB">
      <w:pPr>
        <w:rPr>
          <w:b/>
        </w:rPr>
      </w:pPr>
    </w:p>
    <w:p w:rsidR="00A51939" w:rsidRDefault="00A51939"/>
    <w:p w:rsidR="00AA42B6" w:rsidRPr="00417E86" w:rsidRDefault="00A51939" w:rsidP="00417E86">
      <w:pPr>
        <w:jc w:val="center"/>
        <w:rPr>
          <w:b/>
          <w:u w:val="single"/>
        </w:rPr>
      </w:pPr>
      <w:r w:rsidRPr="00417E86">
        <w:rPr>
          <w:b/>
          <w:u w:val="single"/>
        </w:rPr>
        <w:t>ΠΡΟΓΡΑΜΜΑΤΙΣΜΟΣ ΔΡΑΣΕΩΝ ΝΟΕΜΒΡΙΟΥ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20"/>
        <w:gridCol w:w="5413"/>
      </w:tblGrid>
      <w:tr w:rsidR="00A51939" w:rsidTr="007C66D3">
        <w:tc>
          <w:tcPr>
            <w:tcW w:w="1589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CF5720" w:rsidTr="007C66D3">
        <w:tc>
          <w:tcPr>
            <w:tcW w:w="1589" w:type="dxa"/>
          </w:tcPr>
          <w:p w:rsidR="00CF5720" w:rsidRDefault="00CF5720">
            <w:r>
              <w:t>12/11/2015</w:t>
            </w:r>
          </w:p>
        </w:tc>
        <w:tc>
          <w:tcPr>
            <w:tcW w:w="1520" w:type="dxa"/>
          </w:tcPr>
          <w:p w:rsidR="00CF5720" w:rsidRDefault="00CF5720" w:rsidP="00CF5720">
            <w:r>
              <w:t>Όλο το σχολείο</w:t>
            </w:r>
          </w:p>
        </w:tc>
        <w:tc>
          <w:tcPr>
            <w:tcW w:w="5413" w:type="dxa"/>
          </w:tcPr>
          <w:p w:rsidR="00CF5720" w:rsidRDefault="00CF5720">
            <w:r w:rsidRPr="0048142A">
              <w:rPr>
                <w:b/>
              </w:rPr>
              <w:t>Φωτογράφιση</w:t>
            </w:r>
            <w:r>
              <w:t xml:space="preserve">  των μαθητών του σχολείου από τον Σύλλογο Γονέων και Κηδεμόνων</w:t>
            </w:r>
            <w:r w:rsidR="00C675AB">
              <w:t>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17/11/2015</w:t>
            </w:r>
          </w:p>
          <w:p w:rsidR="00C675AB" w:rsidRDefault="00C675AB">
            <w:r>
              <w:t xml:space="preserve">Ώρα 09.00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1520" w:type="dxa"/>
          </w:tcPr>
          <w:p w:rsidR="00A51939" w:rsidRDefault="00A51939">
            <w:r>
              <w:t>Όλο το σχολείο</w:t>
            </w:r>
          </w:p>
        </w:tc>
        <w:tc>
          <w:tcPr>
            <w:tcW w:w="5413" w:type="dxa"/>
          </w:tcPr>
          <w:p w:rsidR="00A51939" w:rsidRPr="00CF5720" w:rsidRDefault="00A51939">
            <w:pPr>
              <w:rPr>
                <w:b/>
              </w:rPr>
            </w:pPr>
            <w:r w:rsidRPr="00CF5720">
              <w:rPr>
                <w:b/>
              </w:rPr>
              <w:t xml:space="preserve">Επέτειος Πολυτεχνείου </w:t>
            </w:r>
          </w:p>
          <w:p w:rsidR="00A51939" w:rsidRDefault="00A51939">
            <w:r>
              <w:t>Γιορτή από τους μαθητές της Ε΄ τάξης</w:t>
            </w:r>
            <w:r w:rsidR="00E1622A">
              <w:t xml:space="preserve"> για την ηρωική εξέγερση των φοιτητών  εναντίον της δικτατορίας το 1973</w:t>
            </w:r>
            <w:r w:rsidR="00C675AB">
              <w:t>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18/11/2015</w:t>
            </w:r>
          </w:p>
        </w:tc>
        <w:tc>
          <w:tcPr>
            <w:tcW w:w="1520" w:type="dxa"/>
          </w:tcPr>
          <w:p w:rsidR="00A51939" w:rsidRDefault="00A51939">
            <w:r>
              <w:t>Γ1, Γ2</w:t>
            </w:r>
          </w:p>
        </w:tc>
        <w:tc>
          <w:tcPr>
            <w:tcW w:w="5413" w:type="dxa"/>
          </w:tcPr>
          <w:p w:rsidR="00A51939" w:rsidRDefault="00CF5720">
            <w:r>
              <w:t xml:space="preserve">Επίσκεψη των μαθητών στη </w:t>
            </w:r>
            <w:r w:rsidRPr="00CF5720">
              <w:rPr>
                <w:b/>
              </w:rPr>
              <w:t>Γ</w:t>
            </w:r>
            <w:r w:rsidR="002B7A82" w:rsidRPr="00CF5720">
              <w:rPr>
                <w:b/>
              </w:rPr>
              <w:t>αλακτοβιομηχανία ΣΤΑΜΟΥ</w:t>
            </w:r>
            <w:r w:rsidR="002B7A82">
              <w:t xml:space="preserve"> στις </w:t>
            </w:r>
            <w:proofErr w:type="spellStart"/>
            <w:r w:rsidR="002B7A82">
              <w:t>Αχαρνές</w:t>
            </w:r>
            <w:proofErr w:type="spellEnd"/>
            <w:r w:rsidR="002B7A82">
              <w:t xml:space="preserve"> στα πλαίσια της Ευέλικτης Ζώνης για την υγιεινή διατροφή</w:t>
            </w:r>
            <w:r w:rsidR="00C675AB">
              <w:t>.</w:t>
            </w:r>
          </w:p>
        </w:tc>
      </w:tr>
      <w:tr w:rsidR="00417E86" w:rsidTr="007C66D3">
        <w:tc>
          <w:tcPr>
            <w:tcW w:w="1589" w:type="dxa"/>
          </w:tcPr>
          <w:p w:rsidR="00417E86" w:rsidRDefault="00CF5720">
            <w:r>
              <w:t>18</w:t>
            </w:r>
            <w:r w:rsidR="00417E86">
              <w:t>/11/2015</w:t>
            </w:r>
          </w:p>
        </w:tc>
        <w:tc>
          <w:tcPr>
            <w:tcW w:w="1520" w:type="dxa"/>
          </w:tcPr>
          <w:p w:rsidR="00417E86" w:rsidRDefault="00417E86">
            <w:r>
              <w:t>Ε1, Ε2</w:t>
            </w:r>
          </w:p>
        </w:tc>
        <w:tc>
          <w:tcPr>
            <w:tcW w:w="5413" w:type="dxa"/>
          </w:tcPr>
          <w:p w:rsidR="00417E86" w:rsidRDefault="00AF2908">
            <w:r>
              <w:t>Επίσκεψη των μαθητών</w:t>
            </w:r>
            <w:r w:rsidR="0048142A">
              <w:t xml:space="preserve"> </w:t>
            </w:r>
            <w:r w:rsidR="00C675AB" w:rsidRPr="00C675AB">
              <w:rPr>
                <w:b/>
              </w:rPr>
              <w:t xml:space="preserve">στο Ίδρυμα Μείζονος Ελληνισμού </w:t>
            </w:r>
            <w:r w:rsidR="00C675AB">
              <w:t>για το πρόγραμμα «</w:t>
            </w:r>
            <w:proofErr w:type="spellStart"/>
            <w:r w:rsidR="00C675AB">
              <w:t>Διαδραστική</w:t>
            </w:r>
            <w:proofErr w:type="spellEnd"/>
            <w:r w:rsidR="00C675AB">
              <w:t xml:space="preserve"> περιήγηση στην αρχαία Αγορά». Η περιήγηση ξεκινά κλασική εποχή, συνεχίζει στα ελληνιστικά χρόνια και καταλήγει στην ρωμαϊκή αγορά, όπου γίνεται η σύνδεση με το πρώτο κεφάλαιο της Ιστορίας της Ε΄ τάξης, «Οι Έλληνες και οι Ρωμαίοι».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19/11/2015</w:t>
            </w:r>
          </w:p>
        </w:tc>
        <w:tc>
          <w:tcPr>
            <w:tcW w:w="1520" w:type="dxa"/>
          </w:tcPr>
          <w:p w:rsidR="00A51939" w:rsidRDefault="00A51939">
            <w:r>
              <w:t>Δ1, Δ2</w:t>
            </w:r>
          </w:p>
        </w:tc>
        <w:tc>
          <w:tcPr>
            <w:tcW w:w="5413" w:type="dxa"/>
          </w:tcPr>
          <w:p w:rsidR="00A51939" w:rsidRDefault="002B7A82">
            <w:r>
              <w:t xml:space="preserve">Επίσκεψη των μαθητών στο </w:t>
            </w:r>
            <w:r w:rsidR="00CF5720" w:rsidRPr="00CF5720">
              <w:rPr>
                <w:b/>
              </w:rPr>
              <w:t>Κέντρο Α</w:t>
            </w:r>
            <w:r w:rsidRPr="00CF5720">
              <w:rPr>
                <w:b/>
              </w:rPr>
              <w:t>νακύκλωσης</w:t>
            </w:r>
            <w:r w:rsidR="00CF5720" w:rsidRPr="00CF5720">
              <w:rPr>
                <w:b/>
              </w:rPr>
              <w:t xml:space="preserve"> Α</w:t>
            </w:r>
            <w:r w:rsidRPr="00CF5720">
              <w:rPr>
                <w:b/>
              </w:rPr>
              <w:t xml:space="preserve">λουμινίου </w:t>
            </w:r>
            <w:r>
              <w:t>στο Μαρούσι με στόχο την ενημέρωση τους για την εξοικονόμηση ενέργειας και πρώτων υλών, που επιτυγχά</w:t>
            </w:r>
            <w:r w:rsidR="00C675AB">
              <w:t>νον</w:t>
            </w:r>
            <w:r>
              <w:t xml:space="preserve">ται με την ανακύκλωση αλουμινένιων κουτιών. Με την ευκαιρία αυτή οι </w:t>
            </w:r>
            <w:r w:rsidR="00CF5720">
              <w:t xml:space="preserve">μαθητές θα παραδώσουν </w:t>
            </w:r>
            <w:r>
              <w:t xml:space="preserve"> τα αλουμινένια κουτιά που κάθε</w:t>
            </w:r>
            <w:r w:rsidR="00CF5720">
              <w:t xml:space="preserve"> χρόνο με μεγάλη επιτυχία συλλέγ</w:t>
            </w:r>
            <w:r>
              <w:t>ου</w:t>
            </w:r>
            <w:r w:rsidR="00CF5720">
              <w:t>με στο σχολείο.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23/11/2015</w:t>
            </w:r>
          </w:p>
        </w:tc>
        <w:tc>
          <w:tcPr>
            <w:tcW w:w="1520" w:type="dxa"/>
          </w:tcPr>
          <w:p w:rsidR="00A51939" w:rsidRDefault="00A51939">
            <w:r>
              <w:t>Β1, Β2</w:t>
            </w:r>
          </w:p>
        </w:tc>
        <w:tc>
          <w:tcPr>
            <w:tcW w:w="5413" w:type="dxa"/>
          </w:tcPr>
          <w:p w:rsidR="00A51939" w:rsidRPr="00AF2908" w:rsidRDefault="00AF2908">
            <w:r>
              <w:t xml:space="preserve">Επίσκεψη των μαθητών στο </w:t>
            </w:r>
            <w:r w:rsidRPr="0048142A">
              <w:rPr>
                <w:b/>
              </w:rPr>
              <w:t xml:space="preserve">Εργοστάσιο και Μουσείο Σοκολάτας </w:t>
            </w:r>
            <w:r>
              <w:t xml:space="preserve">στη </w:t>
            </w:r>
            <w:r>
              <w:rPr>
                <w:lang w:val="en-US"/>
              </w:rPr>
              <w:t>HELEXPO</w:t>
            </w:r>
            <w:r w:rsidRPr="00AF2908">
              <w:t xml:space="preserve"> </w:t>
            </w:r>
            <w:r>
              <w:t>στο Μαρούσι για μια αξέχαστη βιωματική, διδακτική και γευστική εμπειρία</w:t>
            </w:r>
            <w:r w:rsidR="00C675AB">
              <w:t>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26/11/2015</w:t>
            </w:r>
          </w:p>
        </w:tc>
        <w:tc>
          <w:tcPr>
            <w:tcW w:w="1520" w:type="dxa"/>
          </w:tcPr>
          <w:p w:rsidR="00A51939" w:rsidRDefault="00A51939">
            <w:r>
              <w:t>ΣΤ1, ΣΤ2</w:t>
            </w:r>
          </w:p>
        </w:tc>
        <w:tc>
          <w:tcPr>
            <w:tcW w:w="5413" w:type="dxa"/>
          </w:tcPr>
          <w:p w:rsidR="00A51939" w:rsidRDefault="00CF5720">
            <w:r>
              <w:t xml:space="preserve">Επίσκεψη των μαθητών στο </w:t>
            </w:r>
            <w:r w:rsidRPr="00CF5720">
              <w:rPr>
                <w:b/>
              </w:rPr>
              <w:t xml:space="preserve">Ίδρυμα Μείζονος Ελληνισμού </w:t>
            </w:r>
            <w:r>
              <w:t>για ένα ταξίδι στην προεπαναστατική Ελλάδα μέσα από το βλέμμα των ευρωπαίων περιηγητών</w:t>
            </w:r>
            <w:r w:rsidR="00C675AB">
              <w:t>.</w:t>
            </w:r>
          </w:p>
        </w:tc>
      </w:tr>
      <w:tr w:rsidR="00A51939" w:rsidTr="007C66D3">
        <w:tc>
          <w:tcPr>
            <w:tcW w:w="1589" w:type="dxa"/>
          </w:tcPr>
          <w:p w:rsidR="00A51939" w:rsidRDefault="00A51939">
            <w:r>
              <w:t>30/11/2015</w:t>
            </w:r>
          </w:p>
        </w:tc>
        <w:tc>
          <w:tcPr>
            <w:tcW w:w="1520" w:type="dxa"/>
          </w:tcPr>
          <w:p w:rsidR="00A51939" w:rsidRDefault="00A51939">
            <w:r>
              <w:t>Α1, Α2</w:t>
            </w:r>
          </w:p>
        </w:tc>
        <w:tc>
          <w:tcPr>
            <w:tcW w:w="5413" w:type="dxa"/>
          </w:tcPr>
          <w:p w:rsidR="00A51939" w:rsidRDefault="0048142A">
            <w:r>
              <w:t xml:space="preserve">Επίσκεψη των μαθητών στην </w:t>
            </w:r>
            <w:proofErr w:type="spellStart"/>
            <w:r w:rsidRPr="0048142A">
              <w:rPr>
                <w:b/>
              </w:rPr>
              <w:t>Παραμυθοχώρα</w:t>
            </w:r>
            <w:proofErr w:type="spellEnd"/>
            <w:r w:rsidRPr="0048142A">
              <w:rPr>
                <w:b/>
              </w:rPr>
              <w:t xml:space="preserve"> </w:t>
            </w:r>
            <w:r>
              <w:t xml:space="preserve">  για την παράσταση με κούκλες «</w:t>
            </w:r>
            <w:proofErr w:type="spellStart"/>
            <w:r>
              <w:t>Φουφήχτρα</w:t>
            </w:r>
            <w:proofErr w:type="spellEnd"/>
            <w:r>
              <w:t>, η μάγισσα με την ηλεκτρική σκούπα»</w:t>
            </w:r>
            <w:r w:rsidR="00C675AB">
              <w:t>.</w:t>
            </w:r>
          </w:p>
        </w:tc>
      </w:tr>
    </w:tbl>
    <w:p w:rsidR="00A51939" w:rsidRPr="00C675AB" w:rsidRDefault="00A51939"/>
    <w:sectPr w:rsidR="00A51939" w:rsidRPr="00C675AB" w:rsidSect="00AA4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939"/>
    <w:rsid w:val="002B7A82"/>
    <w:rsid w:val="00417E86"/>
    <w:rsid w:val="0048142A"/>
    <w:rsid w:val="007C66D3"/>
    <w:rsid w:val="008D1E6E"/>
    <w:rsid w:val="00A51939"/>
    <w:rsid w:val="00AA42B6"/>
    <w:rsid w:val="00AF2908"/>
    <w:rsid w:val="00C675AB"/>
    <w:rsid w:val="00CF5720"/>
    <w:rsid w:val="00E1622A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D61-B30F-4727-83FD-81BC48B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hp</cp:lastModifiedBy>
  <cp:revision>2</cp:revision>
  <dcterms:created xsi:type="dcterms:W3CDTF">2015-11-11T14:05:00Z</dcterms:created>
  <dcterms:modified xsi:type="dcterms:W3CDTF">2015-11-11T14:05:00Z</dcterms:modified>
</cp:coreProperties>
</file>